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0" w:rsidRPr="009C0926" w:rsidRDefault="004A74C0" w:rsidP="004A74C0">
      <w:pPr>
        <w:pStyle w:val="a5"/>
        <w:rPr>
          <w:szCs w:val="24"/>
        </w:rPr>
      </w:pPr>
      <w:r w:rsidRPr="009C0926">
        <w:rPr>
          <w:szCs w:val="24"/>
        </w:rPr>
        <w:t>СПИСОК</w:t>
      </w:r>
    </w:p>
    <w:p w:rsidR="004A74C0" w:rsidRPr="009C0926" w:rsidRDefault="004A74C0" w:rsidP="004A74C0">
      <w:pPr>
        <w:jc w:val="center"/>
      </w:pPr>
      <w:proofErr w:type="gramStart"/>
      <w:r w:rsidRPr="009C0926">
        <w:t>опубликованных</w:t>
      </w:r>
      <w:proofErr w:type="gramEnd"/>
      <w:r w:rsidRPr="009C0926">
        <w:t xml:space="preserve"> и приравненных к ним</w:t>
      </w:r>
    </w:p>
    <w:p w:rsidR="004A74C0" w:rsidRPr="009C0926" w:rsidRDefault="004A74C0" w:rsidP="004A74C0">
      <w:pPr>
        <w:pStyle w:val="a5"/>
        <w:rPr>
          <w:b/>
          <w:bCs/>
          <w:szCs w:val="24"/>
        </w:rPr>
      </w:pPr>
      <w:r w:rsidRPr="009C0926">
        <w:rPr>
          <w:szCs w:val="24"/>
        </w:rPr>
        <w:t>научных и учебно-методических работ</w:t>
      </w:r>
    </w:p>
    <w:p w:rsidR="004A74C0" w:rsidRPr="00340274" w:rsidRDefault="004A74C0" w:rsidP="004A74C0">
      <w:pPr>
        <w:pStyle w:val="a5"/>
        <w:tabs>
          <w:tab w:val="center" w:pos="4935"/>
          <w:tab w:val="left" w:pos="7445"/>
        </w:tabs>
        <w:jc w:val="left"/>
        <w:rPr>
          <w:b/>
          <w:sz w:val="28"/>
          <w:szCs w:val="28"/>
        </w:rPr>
      </w:pPr>
      <w:r w:rsidRPr="00340274">
        <w:rPr>
          <w:b/>
          <w:sz w:val="28"/>
          <w:szCs w:val="28"/>
        </w:rPr>
        <w:tab/>
        <w:t xml:space="preserve">Харитоновой </w:t>
      </w:r>
      <w:proofErr w:type="spellStart"/>
      <w:r w:rsidRPr="00340274">
        <w:rPr>
          <w:b/>
          <w:sz w:val="28"/>
          <w:szCs w:val="28"/>
        </w:rPr>
        <w:t>Наили</w:t>
      </w:r>
      <w:proofErr w:type="spellEnd"/>
      <w:r w:rsidRPr="00340274">
        <w:rPr>
          <w:b/>
          <w:sz w:val="28"/>
          <w:szCs w:val="28"/>
        </w:rPr>
        <w:t xml:space="preserve"> </w:t>
      </w:r>
      <w:proofErr w:type="spellStart"/>
      <w:r w:rsidRPr="00340274">
        <w:rPr>
          <w:b/>
          <w:sz w:val="28"/>
          <w:szCs w:val="28"/>
        </w:rPr>
        <w:t>Галимжановны</w:t>
      </w:r>
      <w:proofErr w:type="spellEnd"/>
      <w:r w:rsidRPr="00340274">
        <w:rPr>
          <w:b/>
          <w:sz w:val="28"/>
          <w:szCs w:val="28"/>
        </w:rPr>
        <w:tab/>
      </w:r>
    </w:p>
    <w:p w:rsidR="004A74C0" w:rsidRPr="009C0926" w:rsidRDefault="004A74C0" w:rsidP="004A74C0"/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080"/>
        <w:gridCol w:w="2700"/>
        <w:gridCol w:w="900"/>
        <w:gridCol w:w="1800"/>
      </w:tblGrid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pPr>
              <w:jc w:val="center"/>
            </w:pPr>
            <w:r w:rsidRPr="009C0926">
              <w:t>№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jc w:val="center"/>
            </w:pPr>
            <w:r w:rsidRPr="009C0926">
              <w:t>Наименование работы, ее вид</w:t>
            </w:r>
          </w:p>
        </w:tc>
        <w:tc>
          <w:tcPr>
            <w:tcW w:w="1080" w:type="dxa"/>
          </w:tcPr>
          <w:p w:rsidR="004A74C0" w:rsidRPr="009C0926" w:rsidRDefault="004A74C0" w:rsidP="00C1569E">
            <w:pPr>
              <w:jc w:val="center"/>
            </w:pPr>
            <w:r w:rsidRPr="009C0926">
              <w:t>Форма</w:t>
            </w:r>
          </w:p>
          <w:p w:rsidR="004A74C0" w:rsidRPr="009C0926" w:rsidRDefault="004A74C0" w:rsidP="00C1569E">
            <w:pPr>
              <w:jc w:val="center"/>
            </w:pPr>
            <w:r w:rsidRPr="009C0926">
              <w:t>работы</w:t>
            </w:r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center"/>
            </w:pPr>
            <w:r w:rsidRPr="009C0926">
              <w:t>Выходные данные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jc w:val="center"/>
            </w:pPr>
            <w:r w:rsidRPr="009C0926">
              <w:t xml:space="preserve">Объем </w:t>
            </w:r>
            <w:proofErr w:type="gramStart"/>
            <w:r w:rsidRPr="009C0926">
              <w:t>в</w:t>
            </w:r>
            <w:proofErr w:type="gramEnd"/>
          </w:p>
          <w:p w:rsidR="004A74C0" w:rsidRPr="009C0926" w:rsidRDefault="004A74C0" w:rsidP="00C1569E">
            <w:pPr>
              <w:jc w:val="center"/>
            </w:pPr>
            <w:r w:rsidRPr="009C0926">
              <w:t>п.</w:t>
            </w:r>
            <w:proofErr w:type="gramStart"/>
            <w:r w:rsidRPr="009C0926">
              <w:t>л</w:t>
            </w:r>
            <w:proofErr w:type="gramEnd"/>
            <w:r w:rsidRPr="009C0926">
              <w:t>.</w:t>
            </w:r>
          </w:p>
        </w:tc>
        <w:tc>
          <w:tcPr>
            <w:tcW w:w="1800" w:type="dxa"/>
          </w:tcPr>
          <w:p w:rsidR="004A74C0" w:rsidRPr="009C0926" w:rsidRDefault="004A74C0" w:rsidP="00C1569E">
            <w:pPr>
              <w:jc w:val="center"/>
            </w:pPr>
            <w:r w:rsidRPr="009C0926">
              <w:t>Соавторы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pPr>
              <w:jc w:val="center"/>
            </w:pPr>
            <w:r w:rsidRPr="009C0926">
              <w:t>1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jc w:val="center"/>
            </w:pPr>
            <w:r w:rsidRPr="009C0926">
              <w:t>2</w:t>
            </w:r>
          </w:p>
        </w:tc>
        <w:tc>
          <w:tcPr>
            <w:tcW w:w="1080" w:type="dxa"/>
          </w:tcPr>
          <w:p w:rsidR="004A74C0" w:rsidRPr="009C0926" w:rsidRDefault="004A74C0" w:rsidP="00C1569E">
            <w:pPr>
              <w:jc w:val="center"/>
            </w:pPr>
            <w:r w:rsidRPr="009C0926">
              <w:t>3</w:t>
            </w:r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center"/>
            </w:pPr>
            <w:r w:rsidRPr="009C0926">
              <w:t>4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jc w:val="center"/>
            </w:pPr>
            <w:r w:rsidRPr="009C0926">
              <w:t>5</w:t>
            </w:r>
          </w:p>
        </w:tc>
        <w:tc>
          <w:tcPr>
            <w:tcW w:w="1800" w:type="dxa"/>
          </w:tcPr>
          <w:p w:rsidR="004A74C0" w:rsidRPr="009C0926" w:rsidRDefault="004A74C0" w:rsidP="00C1569E">
            <w:pPr>
              <w:jc w:val="center"/>
            </w:pPr>
            <w:r w:rsidRPr="009C0926">
              <w:t>6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6"/>
          </w:tcPr>
          <w:p w:rsidR="004A74C0" w:rsidRPr="009C0926" w:rsidRDefault="004A74C0" w:rsidP="00C1569E">
            <w:pPr>
              <w:pStyle w:val="3"/>
              <w:rPr>
                <w:sz w:val="24"/>
              </w:rPr>
            </w:pPr>
            <w:r>
              <w:rPr>
                <w:sz w:val="24"/>
              </w:rPr>
              <w:t>а) н</w:t>
            </w:r>
            <w:r w:rsidRPr="009C0926">
              <w:rPr>
                <w:sz w:val="24"/>
              </w:rPr>
              <w:t>аучные работы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1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 xml:space="preserve">Культурное строительство в районах </w:t>
            </w:r>
            <w:proofErr w:type="spellStart"/>
            <w:r w:rsidRPr="009C0926">
              <w:rPr>
                <w:szCs w:val="24"/>
              </w:rPr>
              <w:t>Приенисейского</w:t>
            </w:r>
            <w:proofErr w:type="spellEnd"/>
            <w:r w:rsidRPr="009C0926">
              <w:rPr>
                <w:szCs w:val="24"/>
              </w:rPr>
              <w:t xml:space="preserve"> Севера в 30-е годы (тезисы)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Проблемы химико-лесного комплекса</w:t>
            </w:r>
            <w:r>
              <w:t>.</w:t>
            </w:r>
            <w:r w:rsidRPr="009C0926">
              <w:t xml:space="preserve"> </w:t>
            </w:r>
            <w:proofErr w:type="spellStart"/>
            <w:r w:rsidRPr="009C0926">
              <w:t>Науч</w:t>
            </w:r>
            <w:proofErr w:type="gramStart"/>
            <w:r w:rsidRPr="009C0926">
              <w:t>.-</w:t>
            </w:r>
            <w:proofErr w:type="gramEnd"/>
            <w:r w:rsidRPr="009C0926">
              <w:t>практ</w:t>
            </w:r>
            <w:proofErr w:type="spellEnd"/>
            <w:r w:rsidRPr="009C0926">
              <w:t>.</w:t>
            </w:r>
            <w:r>
              <w:t xml:space="preserve"> </w:t>
            </w:r>
            <w:proofErr w:type="spellStart"/>
            <w:r w:rsidRPr="009C0926">
              <w:t>конф</w:t>
            </w:r>
            <w:proofErr w:type="spellEnd"/>
            <w:r w:rsidRPr="009C0926">
              <w:t>. Сб.</w:t>
            </w:r>
            <w:r>
              <w:t xml:space="preserve"> </w:t>
            </w:r>
            <w:r w:rsidRPr="009C0926">
              <w:t xml:space="preserve">тезисов </w:t>
            </w:r>
            <w:proofErr w:type="spellStart"/>
            <w:r w:rsidRPr="009C0926">
              <w:t>докл</w:t>
            </w:r>
            <w:proofErr w:type="spellEnd"/>
            <w:r w:rsidRPr="009C0926">
              <w:t>.</w:t>
            </w:r>
            <w:r>
              <w:t xml:space="preserve"> –</w:t>
            </w:r>
            <w:r w:rsidRPr="009C0926">
              <w:t xml:space="preserve"> Красноярск: </w:t>
            </w:r>
            <w:proofErr w:type="spellStart"/>
            <w:r w:rsidRPr="009C0926">
              <w:t>СибГТУ</w:t>
            </w:r>
            <w:proofErr w:type="spellEnd"/>
            <w:r w:rsidRPr="009C0926">
              <w:t>, 1998</w:t>
            </w:r>
          </w:p>
        </w:tc>
        <w:tc>
          <w:tcPr>
            <w:tcW w:w="900" w:type="dxa"/>
          </w:tcPr>
          <w:p w:rsidR="004A74C0" w:rsidRPr="009C0926" w:rsidRDefault="004A74C0" w:rsidP="00C1569E">
            <w:r w:rsidRPr="009C0926">
              <w:t>0,1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2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>Из опыта работы по предмету «Культура речи» (тезисы)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Пр</w:t>
            </w:r>
            <w:r>
              <w:t>облемы химико-лесного комплекса.</w:t>
            </w:r>
            <w:r w:rsidRPr="009C0926">
              <w:t xml:space="preserve"> </w:t>
            </w:r>
            <w:proofErr w:type="spellStart"/>
            <w:r w:rsidRPr="009C0926">
              <w:t>Науч</w:t>
            </w:r>
            <w:proofErr w:type="gramStart"/>
            <w:r w:rsidRPr="009C0926">
              <w:t>.-</w:t>
            </w:r>
            <w:proofErr w:type="gramEnd"/>
            <w:r w:rsidRPr="009C0926">
              <w:t>практ</w:t>
            </w:r>
            <w:proofErr w:type="spellEnd"/>
            <w:r w:rsidRPr="009C0926">
              <w:t>.</w:t>
            </w:r>
            <w:r>
              <w:t xml:space="preserve"> </w:t>
            </w:r>
            <w:proofErr w:type="spellStart"/>
            <w:r w:rsidRPr="009C0926">
              <w:t>конф</w:t>
            </w:r>
            <w:proofErr w:type="spellEnd"/>
            <w:r w:rsidRPr="009C0926">
              <w:t>. Сб.</w:t>
            </w:r>
            <w:r>
              <w:t xml:space="preserve"> </w:t>
            </w:r>
            <w:r w:rsidRPr="009C0926">
              <w:t xml:space="preserve">тезисов </w:t>
            </w:r>
            <w:proofErr w:type="spellStart"/>
            <w:r w:rsidRPr="009C0926">
              <w:t>докл</w:t>
            </w:r>
            <w:proofErr w:type="spellEnd"/>
            <w:r w:rsidRPr="009C0926">
              <w:t>.</w:t>
            </w:r>
            <w:r>
              <w:t xml:space="preserve"> –</w:t>
            </w:r>
            <w:r w:rsidRPr="009C0926">
              <w:t xml:space="preserve"> Красноярск: </w:t>
            </w:r>
            <w:proofErr w:type="spellStart"/>
            <w:r w:rsidRPr="009C0926">
              <w:t>СибГТУ</w:t>
            </w:r>
            <w:proofErr w:type="spellEnd"/>
            <w:r w:rsidRPr="009C0926">
              <w:t>, 1998</w:t>
            </w:r>
          </w:p>
        </w:tc>
        <w:tc>
          <w:tcPr>
            <w:tcW w:w="900" w:type="dxa"/>
          </w:tcPr>
          <w:p w:rsidR="004A74C0" w:rsidRPr="009C0926" w:rsidRDefault="004A74C0" w:rsidP="00C1569E">
            <w:r w:rsidRPr="009C0926">
              <w:t>0,1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3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 xml:space="preserve">Подготовка </w:t>
            </w:r>
            <w:proofErr w:type="gramStart"/>
            <w:r w:rsidRPr="009C0926">
              <w:rPr>
                <w:szCs w:val="24"/>
              </w:rPr>
              <w:t>к</w:t>
            </w:r>
            <w:proofErr w:type="gramEnd"/>
            <w:r w:rsidRPr="009C0926">
              <w:rPr>
                <w:szCs w:val="24"/>
              </w:rPr>
              <w:t xml:space="preserve"> выступления (тезисы)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Проблемы химико-лесного комплекса</w:t>
            </w:r>
            <w:r>
              <w:t>.</w:t>
            </w:r>
            <w:r w:rsidRPr="009C0926">
              <w:t xml:space="preserve"> </w:t>
            </w:r>
            <w:proofErr w:type="spellStart"/>
            <w:r w:rsidRPr="009C0926">
              <w:t>Науч</w:t>
            </w:r>
            <w:proofErr w:type="gramStart"/>
            <w:r w:rsidRPr="009C0926">
              <w:t>.-</w:t>
            </w:r>
            <w:proofErr w:type="gramEnd"/>
            <w:r w:rsidRPr="009C0926">
              <w:t>практ</w:t>
            </w:r>
            <w:proofErr w:type="spellEnd"/>
            <w:r w:rsidRPr="009C0926">
              <w:t>.</w:t>
            </w:r>
            <w:r>
              <w:t xml:space="preserve"> </w:t>
            </w:r>
            <w:proofErr w:type="spellStart"/>
            <w:r w:rsidRPr="009C0926">
              <w:t>конф</w:t>
            </w:r>
            <w:proofErr w:type="spellEnd"/>
            <w:r w:rsidRPr="009C0926">
              <w:t>. Сб.</w:t>
            </w:r>
            <w:r>
              <w:t xml:space="preserve"> </w:t>
            </w:r>
            <w:r w:rsidRPr="009C0926">
              <w:t xml:space="preserve">тезисов </w:t>
            </w:r>
            <w:proofErr w:type="spellStart"/>
            <w:r w:rsidRPr="009C0926">
              <w:t>докл</w:t>
            </w:r>
            <w:proofErr w:type="spellEnd"/>
            <w:r w:rsidRPr="009C0926">
              <w:t>.</w:t>
            </w:r>
            <w:r>
              <w:t xml:space="preserve"> –</w:t>
            </w:r>
            <w:r w:rsidRPr="009C0926">
              <w:t xml:space="preserve"> Красноярск: </w:t>
            </w:r>
            <w:proofErr w:type="spellStart"/>
            <w:r w:rsidRPr="009C0926">
              <w:t>СибГТУ</w:t>
            </w:r>
            <w:proofErr w:type="spellEnd"/>
            <w:r w:rsidRPr="009C0926">
              <w:t>, 1998</w:t>
            </w:r>
          </w:p>
        </w:tc>
        <w:tc>
          <w:tcPr>
            <w:tcW w:w="900" w:type="dxa"/>
          </w:tcPr>
          <w:p w:rsidR="004A74C0" w:rsidRPr="009C0926" w:rsidRDefault="004A74C0" w:rsidP="00C1569E">
            <w:r w:rsidRPr="009C0926">
              <w:t>0,1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4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>Взаимосвязь религии и экономики Японии (тезисы)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Пр</w:t>
            </w:r>
            <w:r>
              <w:t>облемы химико-лесного комплекса.</w:t>
            </w:r>
            <w:r w:rsidRPr="009C0926">
              <w:t xml:space="preserve"> </w:t>
            </w:r>
            <w:proofErr w:type="spellStart"/>
            <w:r w:rsidRPr="009C0926">
              <w:t>Науч</w:t>
            </w:r>
            <w:proofErr w:type="gramStart"/>
            <w:r w:rsidRPr="009C0926">
              <w:t>.-</w:t>
            </w:r>
            <w:proofErr w:type="gramEnd"/>
            <w:r w:rsidRPr="009C0926">
              <w:t>практ</w:t>
            </w:r>
            <w:proofErr w:type="spellEnd"/>
            <w:r w:rsidRPr="009C0926">
              <w:t>.</w:t>
            </w:r>
            <w:r>
              <w:t xml:space="preserve"> </w:t>
            </w:r>
            <w:proofErr w:type="spellStart"/>
            <w:r w:rsidRPr="009C0926">
              <w:t>конф</w:t>
            </w:r>
            <w:proofErr w:type="spellEnd"/>
            <w:r w:rsidRPr="009C0926">
              <w:t>. Сб.</w:t>
            </w:r>
            <w:r>
              <w:t xml:space="preserve"> </w:t>
            </w:r>
            <w:r w:rsidRPr="009C0926">
              <w:t xml:space="preserve">тезисов </w:t>
            </w:r>
            <w:proofErr w:type="spellStart"/>
            <w:r w:rsidRPr="009C0926">
              <w:t>докл</w:t>
            </w:r>
            <w:proofErr w:type="spellEnd"/>
            <w:r w:rsidRPr="009C0926">
              <w:t>.</w:t>
            </w:r>
            <w:r>
              <w:t xml:space="preserve"> –</w:t>
            </w:r>
            <w:r w:rsidRPr="009C0926">
              <w:t xml:space="preserve"> Красноярск: </w:t>
            </w:r>
            <w:proofErr w:type="spellStart"/>
            <w:r w:rsidRPr="009C0926">
              <w:t>СибГТУ</w:t>
            </w:r>
            <w:proofErr w:type="spellEnd"/>
            <w:r w:rsidRPr="009C0926">
              <w:t>, 1998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rPr>
                <w:u w:val="single"/>
              </w:rPr>
            </w:pPr>
            <w:r w:rsidRPr="009C0926">
              <w:rPr>
                <w:u w:val="single"/>
              </w:rPr>
              <w:t>0,1</w:t>
            </w:r>
          </w:p>
          <w:p w:rsidR="004A74C0" w:rsidRPr="009C0926" w:rsidRDefault="004A74C0" w:rsidP="00C1569E">
            <w:r w:rsidRPr="009C0926">
              <w:t>0,05</w:t>
            </w:r>
          </w:p>
        </w:tc>
        <w:tc>
          <w:tcPr>
            <w:tcW w:w="1800" w:type="dxa"/>
          </w:tcPr>
          <w:p w:rsidR="004A74C0" w:rsidRPr="009C0926" w:rsidRDefault="004A74C0" w:rsidP="00C1569E">
            <w:r w:rsidRPr="009C0926">
              <w:t>Шатров А.С.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 w:rsidRPr="009C0926">
              <w:t>5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>Дом-дерево-человек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Студент и научно-практический прогресс</w:t>
            </w:r>
            <w:r>
              <w:t>.</w:t>
            </w:r>
            <w:r w:rsidRPr="009C0926">
              <w:t xml:space="preserve"> Материалы </w:t>
            </w:r>
            <w:r w:rsidRPr="009C0926">
              <w:rPr>
                <w:lang w:val="en-US"/>
              </w:rPr>
              <w:t>XXXVIII</w:t>
            </w:r>
            <w:r w:rsidRPr="009C0926">
              <w:t xml:space="preserve"> </w:t>
            </w:r>
            <w:proofErr w:type="spellStart"/>
            <w:r w:rsidRPr="009C0926">
              <w:t>Междунар</w:t>
            </w:r>
            <w:r>
              <w:t>од</w:t>
            </w:r>
            <w:proofErr w:type="spellEnd"/>
            <w:r w:rsidRPr="009C0926">
              <w:t>.</w:t>
            </w:r>
            <w:r>
              <w:t xml:space="preserve"> </w:t>
            </w:r>
            <w:r w:rsidRPr="009C0926">
              <w:t>студен</w:t>
            </w:r>
            <w:proofErr w:type="gramStart"/>
            <w:r w:rsidRPr="009C0926">
              <w:t>.</w:t>
            </w:r>
            <w:proofErr w:type="gramEnd"/>
            <w:r w:rsidRPr="009C0926">
              <w:t xml:space="preserve"> </w:t>
            </w:r>
            <w:proofErr w:type="spellStart"/>
            <w:proofErr w:type="gramStart"/>
            <w:r w:rsidRPr="009C0926">
              <w:t>к</w:t>
            </w:r>
            <w:proofErr w:type="gramEnd"/>
            <w:r w:rsidRPr="009C0926">
              <w:t>онф</w:t>
            </w:r>
            <w:proofErr w:type="spellEnd"/>
            <w:r w:rsidRPr="009C0926">
              <w:t>. – История.</w:t>
            </w:r>
            <w:r>
              <w:t xml:space="preserve"> –</w:t>
            </w:r>
            <w:r w:rsidRPr="009C0926">
              <w:t xml:space="preserve"> Новосибирск, 2000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rPr>
                <w:u w:val="single"/>
              </w:rPr>
            </w:pPr>
            <w:r w:rsidRPr="009C0926">
              <w:rPr>
                <w:u w:val="single"/>
              </w:rPr>
              <w:t>0,1</w:t>
            </w:r>
          </w:p>
          <w:p w:rsidR="004A74C0" w:rsidRPr="009C0926" w:rsidRDefault="004A74C0" w:rsidP="00C1569E">
            <w:pPr>
              <w:rPr>
                <w:u w:val="single"/>
              </w:rPr>
            </w:pPr>
            <w:r w:rsidRPr="009C0926">
              <w:t>0,33</w:t>
            </w:r>
          </w:p>
        </w:tc>
        <w:tc>
          <w:tcPr>
            <w:tcW w:w="1800" w:type="dxa"/>
          </w:tcPr>
          <w:p w:rsidR="004A74C0" w:rsidRPr="009C0926" w:rsidRDefault="004A74C0" w:rsidP="00C1569E">
            <w:proofErr w:type="spellStart"/>
            <w:r w:rsidRPr="009C0926">
              <w:t>Самигулина</w:t>
            </w:r>
            <w:proofErr w:type="spellEnd"/>
            <w:r w:rsidRPr="009C0926">
              <w:t xml:space="preserve"> Ю.К., Балахнина О.В.</w:t>
            </w:r>
          </w:p>
        </w:tc>
      </w:tr>
    </w:tbl>
    <w:p w:rsidR="004A74C0" w:rsidRDefault="004A74C0" w:rsidP="004A74C0">
      <w:pPr>
        <w:ind w:firstLine="1080"/>
        <w:rPr>
          <w:bCs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080"/>
        <w:gridCol w:w="2700"/>
        <w:gridCol w:w="900"/>
        <w:gridCol w:w="1800"/>
      </w:tblGrid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6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>Круг и крест как священные символы (тезисы)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Студент</w:t>
            </w:r>
            <w:r>
              <w:t xml:space="preserve"> и научно-практический прогресс.</w:t>
            </w:r>
            <w:r w:rsidRPr="009C0926">
              <w:t xml:space="preserve"> Материалы </w:t>
            </w:r>
            <w:r w:rsidRPr="009C0926">
              <w:rPr>
                <w:lang w:val="en-US"/>
              </w:rPr>
              <w:t>XXXVIII</w:t>
            </w:r>
            <w:r w:rsidRPr="009C0926">
              <w:t xml:space="preserve"> </w:t>
            </w:r>
            <w:proofErr w:type="spellStart"/>
            <w:r w:rsidRPr="009C0926">
              <w:t>Междунар</w:t>
            </w:r>
            <w:r>
              <w:t>од</w:t>
            </w:r>
            <w:proofErr w:type="spellEnd"/>
            <w:r w:rsidRPr="009C0926">
              <w:t>.</w:t>
            </w:r>
            <w:r>
              <w:t xml:space="preserve"> </w:t>
            </w:r>
            <w:r w:rsidRPr="009C0926">
              <w:t>студен</w:t>
            </w:r>
            <w:proofErr w:type="gramStart"/>
            <w:r w:rsidRPr="009C0926">
              <w:t>.</w:t>
            </w:r>
            <w:proofErr w:type="gramEnd"/>
            <w:r w:rsidRPr="009C0926">
              <w:t xml:space="preserve"> </w:t>
            </w:r>
            <w:proofErr w:type="spellStart"/>
            <w:proofErr w:type="gramStart"/>
            <w:r w:rsidRPr="009C0926">
              <w:t>к</w:t>
            </w:r>
            <w:proofErr w:type="gramEnd"/>
            <w:r w:rsidRPr="009C0926">
              <w:t>онф</w:t>
            </w:r>
            <w:proofErr w:type="spellEnd"/>
            <w:r w:rsidRPr="009C0926">
              <w:t>. – История.</w:t>
            </w:r>
            <w:r>
              <w:t xml:space="preserve"> –</w:t>
            </w:r>
            <w:r w:rsidRPr="009C0926">
              <w:t xml:space="preserve"> Новосибирск, 2000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rPr>
                <w:u w:val="single"/>
              </w:rPr>
            </w:pPr>
            <w:r w:rsidRPr="009C0926">
              <w:rPr>
                <w:u w:val="single"/>
              </w:rPr>
              <w:t>0,1</w:t>
            </w:r>
          </w:p>
          <w:p w:rsidR="004A74C0" w:rsidRPr="009C0926" w:rsidRDefault="004A74C0" w:rsidP="00C1569E">
            <w:pPr>
              <w:rPr>
                <w:u w:val="single"/>
              </w:rPr>
            </w:pPr>
            <w:r w:rsidRPr="009C0926">
              <w:t>0,33</w:t>
            </w:r>
          </w:p>
        </w:tc>
        <w:tc>
          <w:tcPr>
            <w:tcW w:w="1800" w:type="dxa"/>
          </w:tcPr>
          <w:p w:rsidR="004A74C0" w:rsidRPr="009C0926" w:rsidRDefault="004A74C0" w:rsidP="00C1569E">
            <w:proofErr w:type="spellStart"/>
            <w:r w:rsidRPr="009C0926">
              <w:t>Ямбушева</w:t>
            </w:r>
            <w:proofErr w:type="spellEnd"/>
            <w:r w:rsidRPr="009C0926">
              <w:t xml:space="preserve"> А.В.,</w:t>
            </w:r>
          </w:p>
          <w:p w:rsidR="004A74C0" w:rsidRPr="009C0926" w:rsidRDefault="004A74C0" w:rsidP="00C1569E">
            <w:proofErr w:type="spellStart"/>
            <w:r w:rsidRPr="009C0926">
              <w:t>Миллев</w:t>
            </w:r>
            <w:proofErr w:type="spellEnd"/>
            <w:r w:rsidRPr="009C0926">
              <w:t xml:space="preserve"> Н.Д.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7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 xml:space="preserve">Из истории освоения Нижнего </w:t>
            </w:r>
            <w:proofErr w:type="spellStart"/>
            <w:r w:rsidRPr="009C0926">
              <w:rPr>
                <w:szCs w:val="24"/>
              </w:rPr>
              <w:t>Приангарья</w:t>
            </w:r>
            <w:proofErr w:type="spellEnd"/>
            <w:r w:rsidRPr="009C0926">
              <w:rPr>
                <w:szCs w:val="24"/>
              </w:rPr>
              <w:t xml:space="preserve"> (50-е гг.) (тезисы)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>
              <w:t>Духовно-исторические чтения.</w:t>
            </w:r>
            <w:r w:rsidRPr="009C0926">
              <w:t xml:space="preserve"> Материалы </w:t>
            </w:r>
            <w:proofErr w:type="spellStart"/>
            <w:r w:rsidRPr="009C0926">
              <w:t>межвуз</w:t>
            </w:r>
            <w:proofErr w:type="gramStart"/>
            <w:r w:rsidRPr="009C0926">
              <w:t>.н</w:t>
            </w:r>
            <w:proofErr w:type="gramEnd"/>
            <w:r w:rsidRPr="009C0926">
              <w:t>ауч.-практ</w:t>
            </w:r>
            <w:proofErr w:type="spellEnd"/>
            <w:r w:rsidRPr="009C0926">
              <w:t xml:space="preserve">. </w:t>
            </w:r>
            <w:proofErr w:type="spellStart"/>
            <w:r w:rsidRPr="009C0926">
              <w:t>конф</w:t>
            </w:r>
            <w:proofErr w:type="spellEnd"/>
            <w:r w:rsidRPr="009C0926">
              <w:t xml:space="preserve">.- Красноярск: </w:t>
            </w:r>
            <w:proofErr w:type="spellStart"/>
            <w:r w:rsidRPr="009C0926">
              <w:t>КрасГАСА</w:t>
            </w:r>
            <w:proofErr w:type="spellEnd"/>
            <w:r w:rsidRPr="009C0926">
              <w:t>, 2000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 w:rsidRPr="009C0926">
              <w:t>0,1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8</w:t>
            </w:r>
          </w:p>
        </w:tc>
        <w:tc>
          <w:tcPr>
            <w:tcW w:w="3240" w:type="dxa"/>
          </w:tcPr>
          <w:p w:rsidR="004A74C0" w:rsidRPr="004A74C0" w:rsidRDefault="004A74C0" w:rsidP="00C1569E">
            <w:pPr>
              <w:pStyle w:val="1"/>
              <w:jc w:val="both"/>
              <w:rPr>
                <w:szCs w:val="24"/>
                <w:lang w:val="en-US"/>
              </w:rPr>
            </w:pPr>
            <w:r w:rsidRPr="009C0926">
              <w:rPr>
                <w:szCs w:val="24"/>
                <w:lang w:val="en-US"/>
              </w:rPr>
              <w:t>The</w:t>
            </w:r>
            <w:r w:rsidRPr="004A74C0">
              <w:rPr>
                <w:szCs w:val="24"/>
                <w:lang w:val="en-US"/>
              </w:rPr>
              <w:t xml:space="preserve"> </w:t>
            </w:r>
            <w:r w:rsidRPr="009C0926">
              <w:rPr>
                <w:szCs w:val="24"/>
                <w:lang w:val="en-US"/>
              </w:rPr>
              <w:t>Problems</w:t>
            </w:r>
            <w:r w:rsidRPr="004A74C0">
              <w:rPr>
                <w:szCs w:val="24"/>
                <w:lang w:val="en-US"/>
              </w:rPr>
              <w:t xml:space="preserve"> </w:t>
            </w:r>
            <w:r w:rsidRPr="009C0926">
              <w:rPr>
                <w:szCs w:val="24"/>
                <w:lang w:val="en-US"/>
              </w:rPr>
              <w:t>of</w:t>
            </w:r>
            <w:r w:rsidRPr="004A74C0">
              <w:rPr>
                <w:szCs w:val="24"/>
                <w:lang w:val="en-US"/>
              </w:rPr>
              <w:t xml:space="preserve"> </w:t>
            </w:r>
            <w:r w:rsidRPr="009C0926">
              <w:rPr>
                <w:szCs w:val="24"/>
                <w:lang w:val="en-US"/>
              </w:rPr>
              <w:t>Demography</w:t>
            </w:r>
            <w:r w:rsidRPr="004A74C0">
              <w:rPr>
                <w:szCs w:val="24"/>
                <w:lang w:val="en-US"/>
              </w:rPr>
              <w:t xml:space="preserve"> </w:t>
            </w:r>
            <w:r w:rsidRPr="009C0926">
              <w:rPr>
                <w:szCs w:val="24"/>
                <w:lang w:val="en-US"/>
              </w:rPr>
              <w:t>in</w:t>
            </w:r>
            <w:r w:rsidRPr="004A74C0">
              <w:rPr>
                <w:szCs w:val="24"/>
                <w:lang w:val="en-US"/>
              </w:rPr>
              <w:t xml:space="preserve"> </w:t>
            </w:r>
            <w:r w:rsidRPr="009C0926">
              <w:rPr>
                <w:szCs w:val="24"/>
                <w:lang w:val="en-US"/>
              </w:rPr>
              <w:t>Focus</w:t>
            </w:r>
            <w:r w:rsidRPr="004A74C0">
              <w:rPr>
                <w:szCs w:val="24"/>
                <w:lang w:val="en-US"/>
              </w:rPr>
              <w:t xml:space="preserve"> (</w:t>
            </w:r>
            <w:r w:rsidRPr="009C0926">
              <w:rPr>
                <w:szCs w:val="24"/>
              </w:rPr>
              <w:t>тезисы</w:t>
            </w:r>
            <w:r w:rsidRPr="004A74C0">
              <w:rPr>
                <w:szCs w:val="24"/>
                <w:lang w:val="en-US"/>
              </w:rPr>
              <w:t>)</w:t>
            </w:r>
          </w:p>
        </w:tc>
        <w:tc>
          <w:tcPr>
            <w:tcW w:w="1080" w:type="dxa"/>
          </w:tcPr>
          <w:p w:rsidR="004A74C0" w:rsidRPr="00340274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  <w:rPr>
                <w:lang w:val="en-US"/>
              </w:rPr>
            </w:pPr>
            <w:r w:rsidRPr="009C0926">
              <w:rPr>
                <w:lang w:val="en-US"/>
              </w:rPr>
              <w:t>Humans</w:t>
            </w:r>
            <w:r w:rsidRPr="004A74C0">
              <w:rPr>
                <w:lang w:val="en-US"/>
              </w:rPr>
              <w:t xml:space="preserve"> </w:t>
            </w:r>
            <w:r w:rsidRPr="009C0926">
              <w:rPr>
                <w:lang w:val="en-US"/>
              </w:rPr>
              <w:t>in</w:t>
            </w:r>
            <w:r w:rsidRPr="004A74C0">
              <w:rPr>
                <w:lang w:val="en-US"/>
              </w:rPr>
              <w:t xml:space="preserve"> </w:t>
            </w:r>
            <w:r w:rsidRPr="009C0926">
              <w:rPr>
                <w:lang w:val="en-US"/>
              </w:rPr>
              <w:t>Their</w:t>
            </w:r>
            <w:r w:rsidRPr="004A74C0">
              <w:rPr>
                <w:lang w:val="en-US"/>
              </w:rPr>
              <w:t xml:space="preserve"> </w:t>
            </w:r>
            <w:r w:rsidRPr="009C0926">
              <w:rPr>
                <w:lang w:val="en-US"/>
              </w:rPr>
              <w:t>Environment</w:t>
            </w:r>
            <w:r w:rsidRPr="004A74C0">
              <w:rPr>
                <w:lang w:val="en-US"/>
              </w:rPr>
              <w:t xml:space="preserve">: </w:t>
            </w:r>
            <w:r w:rsidRPr="009C0926">
              <w:rPr>
                <w:lang w:val="en-US"/>
              </w:rPr>
              <w:t>Theses</w:t>
            </w:r>
            <w:r w:rsidRPr="004A74C0">
              <w:rPr>
                <w:lang w:val="en-US"/>
              </w:rPr>
              <w:t xml:space="preserve"> </w:t>
            </w:r>
            <w:r w:rsidRPr="009C0926">
              <w:rPr>
                <w:lang w:val="en-US"/>
              </w:rPr>
              <w:t>for</w:t>
            </w:r>
            <w:r w:rsidRPr="004A74C0">
              <w:rPr>
                <w:lang w:val="en-US"/>
              </w:rPr>
              <w:t xml:space="preserve"> </w:t>
            </w:r>
            <w:r w:rsidRPr="009C0926">
              <w:rPr>
                <w:lang w:val="en-US"/>
              </w:rPr>
              <w:t>the</w:t>
            </w:r>
            <w:r w:rsidRPr="004A74C0">
              <w:rPr>
                <w:lang w:val="en-US"/>
              </w:rPr>
              <w:t xml:space="preserve"> </w:t>
            </w:r>
            <w:r w:rsidRPr="009C0926">
              <w:rPr>
                <w:lang w:val="en-US"/>
              </w:rPr>
              <w:t xml:space="preserve">international </w:t>
            </w:r>
            <w:r w:rsidRPr="009C0926">
              <w:rPr>
                <w:lang w:val="en-US"/>
              </w:rPr>
              <w:lastRenderedPageBreak/>
              <w:t>Conference of Young Scientists. – Krasnoyarsk Siberian State University of  Technology, 2001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rPr>
                <w:u w:val="single"/>
              </w:rPr>
            </w:pPr>
            <w:r w:rsidRPr="009C0926">
              <w:rPr>
                <w:u w:val="single"/>
              </w:rPr>
              <w:lastRenderedPageBreak/>
              <w:t>0,1</w:t>
            </w:r>
          </w:p>
          <w:p w:rsidR="004A74C0" w:rsidRPr="009C0926" w:rsidRDefault="004A74C0" w:rsidP="00C1569E">
            <w:r w:rsidRPr="009C0926">
              <w:t>0,05</w:t>
            </w:r>
          </w:p>
        </w:tc>
        <w:tc>
          <w:tcPr>
            <w:tcW w:w="1800" w:type="dxa"/>
          </w:tcPr>
          <w:p w:rsidR="004A74C0" w:rsidRPr="009C0926" w:rsidRDefault="004A74C0" w:rsidP="00C1569E">
            <w:r w:rsidRPr="009C0926">
              <w:t>Семенова Н.И.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pPr>
              <w:rPr>
                <w:lang w:val="en-US"/>
              </w:rPr>
            </w:pPr>
            <w:r w:rsidRPr="009C0926">
              <w:rPr>
                <w:lang w:val="en-US"/>
              </w:rPr>
              <w:lastRenderedPageBreak/>
              <w:t>9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>Массовая культура и социализация молодежи (тезисы)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Проблемы психического здоровья молодежи в ХХ</w:t>
            </w:r>
            <w:proofErr w:type="gramStart"/>
            <w:r w:rsidRPr="009C0926">
              <w:rPr>
                <w:lang w:val="en-US"/>
              </w:rPr>
              <w:t>I</w:t>
            </w:r>
            <w:proofErr w:type="gramEnd"/>
            <w:r w:rsidRPr="009C0926">
              <w:t xml:space="preserve"> веке</w:t>
            </w:r>
            <w:r>
              <w:t>.</w:t>
            </w:r>
            <w:r w:rsidRPr="009C0926">
              <w:t xml:space="preserve"> </w:t>
            </w:r>
            <w:proofErr w:type="spellStart"/>
            <w:r w:rsidRPr="009C0926">
              <w:t>Междунар</w:t>
            </w:r>
            <w:r>
              <w:t>од</w:t>
            </w:r>
            <w:proofErr w:type="spellEnd"/>
            <w:r w:rsidRPr="009C0926">
              <w:t>.</w:t>
            </w:r>
            <w:r>
              <w:t xml:space="preserve"> </w:t>
            </w:r>
            <w:proofErr w:type="spellStart"/>
            <w:r w:rsidRPr="009C0926">
              <w:t>науч</w:t>
            </w:r>
            <w:proofErr w:type="gramStart"/>
            <w:r w:rsidRPr="009C0926">
              <w:t>.-</w:t>
            </w:r>
            <w:proofErr w:type="gramEnd"/>
            <w:r w:rsidRPr="009C0926">
              <w:t>практ</w:t>
            </w:r>
            <w:proofErr w:type="spellEnd"/>
            <w:r w:rsidRPr="009C0926">
              <w:t>.</w:t>
            </w:r>
            <w:r>
              <w:t xml:space="preserve"> </w:t>
            </w:r>
            <w:proofErr w:type="spellStart"/>
            <w:r w:rsidRPr="009C0926">
              <w:t>конф</w:t>
            </w:r>
            <w:proofErr w:type="spellEnd"/>
            <w:r w:rsidRPr="009C0926">
              <w:t>. – Пенза, 2003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 w:rsidRPr="009C0926">
              <w:t>0,1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10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 xml:space="preserve">Трактовка феномена массы на основе работы Хосе </w:t>
            </w:r>
            <w:proofErr w:type="spellStart"/>
            <w:r w:rsidRPr="009C0926">
              <w:rPr>
                <w:szCs w:val="24"/>
              </w:rPr>
              <w:t>Ортеги-и-Гассета</w:t>
            </w:r>
            <w:proofErr w:type="spellEnd"/>
            <w:r w:rsidRPr="009C0926">
              <w:rPr>
                <w:szCs w:val="24"/>
              </w:rPr>
              <w:t xml:space="preserve"> «Восстание масс» (тезисы)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Студент и научно-практический прогресс</w:t>
            </w:r>
            <w:r>
              <w:t>.</w:t>
            </w:r>
            <w:r w:rsidRPr="009C0926">
              <w:t xml:space="preserve"> Материалы </w:t>
            </w:r>
            <w:r w:rsidRPr="009C0926">
              <w:rPr>
                <w:lang w:val="en-US"/>
              </w:rPr>
              <w:t>XXXVIII</w:t>
            </w:r>
            <w:r w:rsidRPr="009C0926">
              <w:t xml:space="preserve"> </w:t>
            </w:r>
            <w:proofErr w:type="spellStart"/>
            <w:r w:rsidRPr="009C0926">
              <w:t>Междунар</w:t>
            </w:r>
            <w:r>
              <w:t>од</w:t>
            </w:r>
            <w:proofErr w:type="spellEnd"/>
            <w:r w:rsidRPr="009C0926">
              <w:t>.</w:t>
            </w:r>
            <w:r>
              <w:t xml:space="preserve"> </w:t>
            </w:r>
            <w:r w:rsidRPr="009C0926">
              <w:t>студен</w:t>
            </w:r>
            <w:proofErr w:type="gramStart"/>
            <w:r w:rsidRPr="009C0926">
              <w:t>.</w:t>
            </w:r>
            <w:proofErr w:type="gramEnd"/>
            <w:r w:rsidRPr="009C0926">
              <w:t xml:space="preserve"> </w:t>
            </w:r>
            <w:proofErr w:type="spellStart"/>
            <w:proofErr w:type="gramStart"/>
            <w:r w:rsidRPr="009C0926">
              <w:t>к</w:t>
            </w:r>
            <w:proofErr w:type="gramEnd"/>
            <w:r w:rsidRPr="009C0926">
              <w:t>онф</w:t>
            </w:r>
            <w:proofErr w:type="spellEnd"/>
            <w:r w:rsidRPr="009C0926">
              <w:t>. – История.</w:t>
            </w:r>
            <w:r>
              <w:t xml:space="preserve"> –</w:t>
            </w:r>
            <w:r w:rsidRPr="009C0926">
              <w:t xml:space="preserve"> Новосибирск, 2000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rPr>
                <w:u w:val="single"/>
              </w:rPr>
            </w:pPr>
            <w:r w:rsidRPr="009C0926">
              <w:rPr>
                <w:u w:val="single"/>
              </w:rPr>
              <w:t>0,1</w:t>
            </w:r>
          </w:p>
          <w:p w:rsidR="004A74C0" w:rsidRPr="009C0926" w:rsidRDefault="004A74C0" w:rsidP="00C1569E">
            <w:pPr>
              <w:rPr>
                <w:u w:val="single"/>
              </w:rPr>
            </w:pPr>
            <w:r w:rsidRPr="009C0926">
              <w:t>0,5</w:t>
            </w:r>
          </w:p>
        </w:tc>
        <w:tc>
          <w:tcPr>
            <w:tcW w:w="1800" w:type="dxa"/>
          </w:tcPr>
          <w:p w:rsidR="004A74C0" w:rsidRPr="009C0926" w:rsidRDefault="004A74C0" w:rsidP="00C1569E">
            <w:proofErr w:type="spellStart"/>
            <w:r w:rsidRPr="009C0926">
              <w:t>Корнюшкин</w:t>
            </w:r>
            <w:proofErr w:type="spellEnd"/>
            <w:r w:rsidRPr="009C0926">
              <w:t xml:space="preserve"> С.В.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11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>Невербальная составляющая имиджа деловой женщины (тезисы)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Женщина в политике</w:t>
            </w:r>
            <w:r>
              <w:t>.</w:t>
            </w:r>
            <w:r w:rsidRPr="009C0926">
              <w:t xml:space="preserve"> Сб.</w:t>
            </w:r>
            <w:r>
              <w:t xml:space="preserve"> материалов </w:t>
            </w:r>
            <w:proofErr w:type="spellStart"/>
            <w:r>
              <w:t>М</w:t>
            </w:r>
            <w:r w:rsidRPr="009C0926">
              <w:t>еждународ</w:t>
            </w:r>
            <w:proofErr w:type="spellEnd"/>
            <w:r>
              <w:t>.</w:t>
            </w:r>
            <w:r w:rsidRPr="009C0926">
              <w:t xml:space="preserve"> </w:t>
            </w:r>
            <w:proofErr w:type="spellStart"/>
            <w:r w:rsidRPr="009C0926">
              <w:t>науч</w:t>
            </w:r>
            <w:proofErr w:type="gramStart"/>
            <w:r w:rsidRPr="009C0926">
              <w:t>.-</w:t>
            </w:r>
            <w:proofErr w:type="gramEnd"/>
            <w:r w:rsidRPr="009C0926">
              <w:t>практ</w:t>
            </w:r>
            <w:proofErr w:type="spellEnd"/>
            <w:r w:rsidRPr="009C0926">
              <w:t>.</w:t>
            </w:r>
            <w:r>
              <w:t xml:space="preserve"> </w:t>
            </w:r>
            <w:proofErr w:type="spellStart"/>
            <w:r w:rsidRPr="009C0926">
              <w:t>конф</w:t>
            </w:r>
            <w:proofErr w:type="spellEnd"/>
            <w:r w:rsidRPr="009C0926">
              <w:t>. – Пенза, 2005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 w:rsidRPr="009C0926">
              <w:t>0,1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12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>Судьбы национально-культурной идентичности реформатора: от «</w:t>
            </w:r>
            <w:proofErr w:type="spellStart"/>
            <w:r w:rsidRPr="009C0926">
              <w:rPr>
                <w:szCs w:val="24"/>
              </w:rPr>
              <w:t>философуса</w:t>
            </w:r>
            <w:proofErr w:type="spellEnd"/>
            <w:r w:rsidRPr="009C0926">
              <w:rPr>
                <w:szCs w:val="24"/>
              </w:rPr>
              <w:t>» к «</w:t>
            </w:r>
            <w:proofErr w:type="spellStart"/>
            <w:r w:rsidRPr="009C0926">
              <w:rPr>
                <w:szCs w:val="24"/>
              </w:rPr>
              <w:t>виттенбергскому</w:t>
            </w:r>
            <w:proofErr w:type="spellEnd"/>
            <w:r w:rsidRPr="009C0926">
              <w:rPr>
                <w:szCs w:val="24"/>
              </w:rPr>
              <w:t xml:space="preserve"> папе» (статья)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Вестник Томского государственного университета. История. –2009. - №2 (6). – С.109-111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 w:rsidRPr="009C0926">
              <w:t>0,3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</w:tbl>
    <w:p w:rsidR="004A74C0" w:rsidRDefault="004A74C0" w:rsidP="004A74C0">
      <w:pPr>
        <w:ind w:firstLine="1080"/>
        <w:rPr>
          <w:bCs/>
        </w:rPr>
      </w:pPr>
    </w:p>
    <w:p w:rsidR="004A74C0" w:rsidRDefault="004A74C0" w:rsidP="004A74C0"/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080"/>
        <w:gridCol w:w="2700"/>
        <w:gridCol w:w="900"/>
        <w:gridCol w:w="1800"/>
      </w:tblGrid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0" w:type="dxa"/>
          </w:tcPr>
          <w:p w:rsidR="004A74C0" w:rsidRPr="009C0926" w:rsidRDefault="004A74C0" w:rsidP="00C1569E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4A74C0" w:rsidRPr="009C0926" w:rsidRDefault="004A74C0" w:rsidP="00C1569E">
            <w:pPr>
              <w:jc w:val="center"/>
            </w:pPr>
            <w:r>
              <w:t>6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13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 xml:space="preserve">Молодой Лютер в сетях насилия: воспитательные практики в немецкой бюргерской семье на рубеже </w:t>
            </w:r>
            <w:r w:rsidRPr="009C0926">
              <w:rPr>
                <w:szCs w:val="24"/>
                <w:lang w:val="en-US"/>
              </w:rPr>
              <w:t>XV</w:t>
            </w:r>
            <w:r w:rsidRPr="009C0926">
              <w:rPr>
                <w:szCs w:val="24"/>
              </w:rPr>
              <w:t>-</w:t>
            </w:r>
            <w:r w:rsidRPr="009C0926">
              <w:rPr>
                <w:szCs w:val="24"/>
                <w:lang w:val="en-US"/>
              </w:rPr>
              <w:t>XVI</w:t>
            </w:r>
            <w:r w:rsidRPr="009C0926">
              <w:rPr>
                <w:szCs w:val="24"/>
              </w:rPr>
              <w:t xml:space="preserve"> </w:t>
            </w:r>
            <w:proofErr w:type="spellStart"/>
            <w:proofErr w:type="gramStart"/>
            <w:r w:rsidRPr="009C0926">
              <w:rPr>
                <w:szCs w:val="24"/>
              </w:rPr>
              <w:t>вв</w:t>
            </w:r>
            <w:proofErr w:type="spellEnd"/>
            <w:proofErr w:type="gramEnd"/>
            <w:r w:rsidRPr="009C0926">
              <w:rPr>
                <w:szCs w:val="24"/>
              </w:rPr>
              <w:t xml:space="preserve"> (статья)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Политическая культур</w:t>
            </w:r>
            <w:r>
              <w:t>а в истории Германии и России.</w:t>
            </w:r>
            <w:r w:rsidRPr="009C0926">
              <w:t xml:space="preserve"> </w:t>
            </w:r>
            <w:r>
              <w:t>С</w:t>
            </w:r>
            <w:r w:rsidRPr="009C0926">
              <w:t>б</w:t>
            </w:r>
            <w:r>
              <w:t>.</w:t>
            </w:r>
            <w:r w:rsidRPr="009C0926">
              <w:t xml:space="preserve"> научных статей. – Кемерово: «</w:t>
            </w:r>
            <w:proofErr w:type="spellStart"/>
            <w:r w:rsidRPr="009C0926">
              <w:t>Кузбассвузиздат</w:t>
            </w:r>
            <w:proofErr w:type="spellEnd"/>
            <w:r w:rsidRPr="009C0926">
              <w:t>», 2009. – С.301-309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 w:rsidRPr="009C0926">
              <w:t>0,5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14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 w:rsidRPr="009C0926">
              <w:rPr>
                <w:szCs w:val="24"/>
              </w:rPr>
              <w:t>На путях методологического синтеза: образ Лютера как символ специфики исторической динамики средневекового запада (статья)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 w:rsidRPr="009C0926"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 w:rsidRPr="009C0926">
              <w:t>Диалог со временем. Альманах интеллектуальной истории. 32. – М.: ЛЕНАНД, 2010. – С.174-202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pStyle w:val="a3"/>
              <w:tabs>
                <w:tab w:val="clear" w:pos="4677"/>
                <w:tab w:val="clear" w:pos="9355"/>
              </w:tabs>
              <w:rPr>
                <w:u w:val="single"/>
              </w:rPr>
            </w:pPr>
            <w:r w:rsidRPr="009C0926">
              <w:rPr>
                <w:u w:val="single"/>
              </w:rPr>
              <w:t>1,2</w:t>
            </w:r>
          </w:p>
          <w:p w:rsidR="004A74C0" w:rsidRPr="009C0926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 w:rsidRPr="009C0926">
              <w:t>0,6</w:t>
            </w:r>
          </w:p>
        </w:tc>
        <w:tc>
          <w:tcPr>
            <w:tcW w:w="1800" w:type="dxa"/>
          </w:tcPr>
          <w:p w:rsidR="004A74C0" w:rsidRPr="009C0926" w:rsidRDefault="004A74C0" w:rsidP="00C1569E">
            <w:r w:rsidRPr="009C0926">
              <w:t>Николаева И.Ю.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>
              <w:t>15</w:t>
            </w:r>
          </w:p>
        </w:tc>
        <w:tc>
          <w:tcPr>
            <w:tcW w:w="3240" w:type="dxa"/>
          </w:tcPr>
          <w:p w:rsidR="004A74C0" w:rsidRPr="004033F2" w:rsidRDefault="004A74C0" w:rsidP="00C1569E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Кризис традиционной религиозности в Германии на рубеже XV-XVI вв. (на примере становления религиозной идентичности М.Лютера) (статья)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>
              <w:t>печ</w:t>
            </w:r>
            <w:proofErr w:type="spellEnd"/>
          </w:p>
        </w:tc>
        <w:tc>
          <w:tcPr>
            <w:tcW w:w="2700" w:type="dxa"/>
          </w:tcPr>
          <w:p w:rsidR="004A74C0" w:rsidRPr="009C0926" w:rsidRDefault="004A74C0" w:rsidP="00C1569E">
            <w:pPr>
              <w:jc w:val="both"/>
            </w:pPr>
            <w:r>
              <w:t xml:space="preserve">Разрушение и возрождение в истории Германии и России. Сб. статей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Вып.7. – Томск: Том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н-та, 2010. – С.9-14</w:t>
            </w:r>
          </w:p>
        </w:tc>
        <w:tc>
          <w:tcPr>
            <w:tcW w:w="900" w:type="dxa"/>
          </w:tcPr>
          <w:p w:rsidR="004A74C0" w:rsidRPr="004033F2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>
              <w:t>0,3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Default="004A74C0" w:rsidP="00C1569E">
            <w:r>
              <w:t>16</w:t>
            </w:r>
          </w:p>
        </w:tc>
        <w:tc>
          <w:tcPr>
            <w:tcW w:w="3240" w:type="dxa"/>
          </w:tcPr>
          <w:p w:rsidR="004A74C0" w:rsidRDefault="004A74C0" w:rsidP="00C1569E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Два выбора Мартина Лютера (статья)</w:t>
            </w:r>
          </w:p>
        </w:tc>
        <w:tc>
          <w:tcPr>
            <w:tcW w:w="1080" w:type="dxa"/>
          </w:tcPr>
          <w:p w:rsidR="004A74C0" w:rsidRDefault="004A74C0" w:rsidP="00C1569E">
            <w:proofErr w:type="spellStart"/>
            <w:r>
              <w:t>печ</w:t>
            </w:r>
            <w:proofErr w:type="spellEnd"/>
          </w:p>
        </w:tc>
        <w:tc>
          <w:tcPr>
            <w:tcW w:w="2700" w:type="dxa"/>
          </w:tcPr>
          <w:p w:rsidR="004A74C0" w:rsidRDefault="004A74C0" w:rsidP="00C1569E">
            <w:pPr>
              <w:jc w:val="both"/>
            </w:pPr>
            <w:r>
              <w:t xml:space="preserve">Проблемы современных междисциплинарных исследований в сфере гуманитарного знания: ландшафты </w:t>
            </w:r>
            <w:r>
              <w:lastRenderedPageBreak/>
              <w:t xml:space="preserve">рациональности. Третий </w:t>
            </w:r>
            <w:proofErr w:type="spellStart"/>
            <w:r>
              <w:t>Международ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методол</w:t>
            </w:r>
            <w:proofErr w:type="spellEnd"/>
            <w:r>
              <w:t>. Семинар. Сб. статей. В 2-х ч. Ч. 2. – Омск, 2012. – С.95-98</w:t>
            </w:r>
          </w:p>
        </w:tc>
        <w:tc>
          <w:tcPr>
            <w:tcW w:w="900" w:type="dxa"/>
          </w:tcPr>
          <w:p w:rsidR="004A74C0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>
              <w:lastRenderedPageBreak/>
              <w:t>0,3</w:t>
            </w:r>
          </w:p>
        </w:tc>
        <w:tc>
          <w:tcPr>
            <w:tcW w:w="1800" w:type="dxa"/>
          </w:tcPr>
          <w:p w:rsidR="004A74C0" w:rsidRPr="009C0926" w:rsidRDefault="004A74C0" w:rsidP="00C1569E"/>
        </w:tc>
      </w:tr>
      <w:tr w:rsidR="004A74C0" w:rsidRPr="00986AEB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340274" w:rsidRDefault="004A74C0" w:rsidP="00C1569E">
            <w:r w:rsidRPr="00340274">
              <w:lastRenderedPageBreak/>
              <w:t>17</w:t>
            </w:r>
          </w:p>
        </w:tc>
        <w:tc>
          <w:tcPr>
            <w:tcW w:w="3240" w:type="dxa"/>
          </w:tcPr>
          <w:p w:rsidR="004A74C0" w:rsidRPr="00340274" w:rsidRDefault="004A74C0" w:rsidP="00C1569E">
            <w:pPr>
              <w:pStyle w:val="1"/>
              <w:jc w:val="both"/>
              <w:rPr>
                <w:szCs w:val="24"/>
              </w:rPr>
            </w:pPr>
            <w:proofErr w:type="spellStart"/>
            <w:r w:rsidRPr="00340274">
              <w:rPr>
                <w:szCs w:val="24"/>
              </w:rPr>
              <w:t>Катарина</w:t>
            </w:r>
            <w:proofErr w:type="spellEnd"/>
            <w:r w:rsidRPr="00340274">
              <w:rPr>
                <w:szCs w:val="24"/>
              </w:rPr>
              <w:t xml:space="preserve"> Фон Бора: «Моя цепь» или «Мой господин» (трансформация </w:t>
            </w:r>
            <w:proofErr w:type="spellStart"/>
            <w:r w:rsidRPr="00340274">
              <w:rPr>
                <w:szCs w:val="24"/>
              </w:rPr>
              <w:t>гендерных</w:t>
            </w:r>
            <w:proofErr w:type="spellEnd"/>
            <w:r w:rsidRPr="00340274">
              <w:rPr>
                <w:szCs w:val="24"/>
              </w:rPr>
              <w:t xml:space="preserve"> установок М. Лютера) (статья)</w:t>
            </w:r>
          </w:p>
        </w:tc>
        <w:tc>
          <w:tcPr>
            <w:tcW w:w="1080" w:type="dxa"/>
          </w:tcPr>
          <w:p w:rsidR="004A74C0" w:rsidRPr="00340274" w:rsidRDefault="004A74C0" w:rsidP="00C1569E">
            <w:proofErr w:type="spellStart"/>
            <w:r w:rsidRPr="00340274">
              <w:t>печ</w:t>
            </w:r>
            <w:proofErr w:type="spellEnd"/>
          </w:p>
        </w:tc>
        <w:tc>
          <w:tcPr>
            <w:tcW w:w="2700" w:type="dxa"/>
          </w:tcPr>
          <w:p w:rsidR="004A74C0" w:rsidRPr="00340274" w:rsidRDefault="004A74C0" w:rsidP="00C1569E">
            <w:pPr>
              <w:jc w:val="both"/>
            </w:pPr>
            <w:r w:rsidRPr="00340274">
              <w:t>Вестник Томского государственного педагогического университета. – 2013. – №7(135). – С.65-68</w:t>
            </w:r>
          </w:p>
        </w:tc>
        <w:tc>
          <w:tcPr>
            <w:tcW w:w="900" w:type="dxa"/>
          </w:tcPr>
          <w:p w:rsidR="004A74C0" w:rsidRPr="00340274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 w:rsidRPr="00340274">
              <w:t>0,6</w:t>
            </w:r>
          </w:p>
        </w:tc>
        <w:tc>
          <w:tcPr>
            <w:tcW w:w="1800" w:type="dxa"/>
          </w:tcPr>
          <w:p w:rsidR="004A74C0" w:rsidRPr="00340274" w:rsidRDefault="004A74C0" w:rsidP="00C1569E"/>
        </w:tc>
      </w:tr>
    </w:tbl>
    <w:p w:rsidR="004A74C0" w:rsidRDefault="004A74C0" w:rsidP="004A74C0"/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1080"/>
        <w:gridCol w:w="2700"/>
        <w:gridCol w:w="900"/>
        <w:gridCol w:w="1800"/>
      </w:tblGrid>
      <w:tr w:rsidR="004A74C0" w:rsidRPr="008C59D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Default="004A74C0" w:rsidP="00C1569E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4A74C0" w:rsidRPr="008C59D6" w:rsidRDefault="004A74C0" w:rsidP="00C1569E">
            <w:pPr>
              <w:pStyle w:val="1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A74C0" w:rsidRDefault="004A74C0" w:rsidP="00C1569E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4A74C0" w:rsidRPr="008C59D6" w:rsidRDefault="004A74C0" w:rsidP="00C1569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4A74C0" w:rsidRDefault="004A74C0" w:rsidP="00C1569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4A74C0" w:rsidRPr="008C59D6" w:rsidRDefault="004A74C0" w:rsidP="00C1569E">
            <w:pPr>
              <w:jc w:val="center"/>
            </w:pPr>
            <w:r>
              <w:t>6</w:t>
            </w:r>
          </w:p>
        </w:tc>
      </w:tr>
      <w:tr w:rsidR="004A74C0" w:rsidRPr="008C59D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8C59D6" w:rsidRDefault="004A74C0" w:rsidP="00C1569E">
            <w:r>
              <w:t>18</w:t>
            </w:r>
          </w:p>
        </w:tc>
        <w:tc>
          <w:tcPr>
            <w:tcW w:w="3240" w:type="dxa"/>
          </w:tcPr>
          <w:p w:rsidR="004A74C0" w:rsidRPr="008C59D6" w:rsidRDefault="004A74C0" w:rsidP="00C1569E">
            <w:pPr>
              <w:pStyle w:val="1"/>
              <w:jc w:val="both"/>
              <w:rPr>
                <w:szCs w:val="24"/>
              </w:rPr>
            </w:pPr>
            <w:r w:rsidRPr="008C59D6">
              <w:t xml:space="preserve">«Мой грех терзал меня ночью и днем, в нем был я рожден…»: дьявол в жизни </w:t>
            </w:r>
            <w:proofErr w:type="spellStart"/>
            <w:r w:rsidRPr="008C59D6">
              <w:t>лютера</w:t>
            </w:r>
            <w:proofErr w:type="spellEnd"/>
            <w:r>
              <w:t xml:space="preserve"> (статья)</w:t>
            </w:r>
          </w:p>
        </w:tc>
        <w:tc>
          <w:tcPr>
            <w:tcW w:w="1080" w:type="dxa"/>
          </w:tcPr>
          <w:p w:rsidR="004A74C0" w:rsidRPr="008C59D6" w:rsidRDefault="004A74C0" w:rsidP="00C1569E">
            <w:proofErr w:type="spellStart"/>
            <w:r>
              <w:t>печ</w:t>
            </w:r>
            <w:proofErr w:type="spellEnd"/>
          </w:p>
        </w:tc>
        <w:tc>
          <w:tcPr>
            <w:tcW w:w="2700" w:type="dxa"/>
          </w:tcPr>
          <w:p w:rsidR="004A74C0" w:rsidRPr="008C59D6" w:rsidRDefault="004A74C0" w:rsidP="00C1569E">
            <w:pPr>
              <w:jc w:val="both"/>
            </w:pPr>
            <w:r w:rsidRPr="008C59D6">
              <w:t xml:space="preserve">Исторические чтения Томского государственного педагогического университета. Материалы </w:t>
            </w:r>
            <w:proofErr w:type="spellStart"/>
            <w:r w:rsidRPr="008C59D6">
              <w:t>Всеросс</w:t>
            </w:r>
            <w:proofErr w:type="spellEnd"/>
            <w:r w:rsidRPr="008C59D6">
              <w:t xml:space="preserve">. </w:t>
            </w:r>
            <w:proofErr w:type="spellStart"/>
            <w:r w:rsidRPr="008C59D6">
              <w:t>науч</w:t>
            </w:r>
            <w:proofErr w:type="spellEnd"/>
            <w:r w:rsidRPr="008C59D6">
              <w:t xml:space="preserve">. </w:t>
            </w:r>
            <w:proofErr w:type="spellStart"/>
            <w:r w:rsidRPr="008C59D6">
              <w:t>кон</w:t>
            </w:r>
            <w:r>
              <w:t>ф</w:t>
            </w:r>
            <w:proofErr w:type="spellEnd"/>
            <w:r w:rsidRPr="008C59D6">
              <w:t xml:space="preserve">. с </w:t>
            </w:r>
            <w:proofErr w:type="spellStart"/>
            <w:r w:rsidRPr="008C59D6">
              <w:t>международ</w:t>
            </w:r>
            <w:proofErr w:type="spellEnd"/>
            <w:r>
              <w:t>.</w:t>
            </w:r>
            <w:r w:rsidRPr="008C59D6">
              <w:t xml:space="preserve"> участием. – Томск: Изд-во Томского </w:t>
            </w:r>
            <w:proofErr w:type="spellStart"/>
            <w:r w:rsidRPr="008C59D6">
              <w:t>гос</w:t>
            </w:r>
            <w:proofErr w:type="spellEnd"/>
            <w:r>
              <w:t>.</w:t>
            </w:r>
            <w:r w:rsidRPr="008C59D6">
              <w:t xml:space="preserve"> педагог</w:t>
            </w:r>
            <w:proofErr w:type="gramStart"/>
            <w:r>
              <w:t>.</w:t>
            </w:r>
            <w:proofErr w:type="gramEnd"/>
            <w:r w:rsidRPr="008C59D6">
              <w:t xml:space="preserve"> </w:t>
            </w:r>
            <w:proofErr w:type="gramStart"/>
            <w:r w:rsidRPr="008C59D6">
              <w:t>у</w:t>
            </w:r>
            <w:proofErr w:type="gramEnd"/>
            <w:r w:rsidRPr="008C59D6">
              <w:t>н</w:t>
            </w:r>
            <w:r>
              <w:t>-</w:t>
            </w:r>
            <w:r w:rsidRPr="008C59D6">
              <w:t>та, 2014. – С.196-201.</w:t>
            </w:r>
          </w:p>
        </w:tc>
        <w:tc>
          <w:tcPr>
            <w:tcW w:w="900" w:type="dxa"/>
          </w:tcPr>
          <w:p w:rsidR="004A74C0" w:rsidRPr="008C59D6" w:rsidRDefault="004A74C0" w:rsidP="00C1569E">
            <w:pPr>
              <w:pStyle w:val="a3"/>
              <w:tabs>
                <w:tab w:val="clear" w:pos="4677"/>
                <w:tab w:val="clear" w:pos="9355"/>
              </w:tabs>
            </w:pPr>
            <w:r>
              <w:t>0,4</w:t>
            </w:r>
          </w:p>
        </w:tc>
        <w:tc>
          <w:tcPr>
            <w:tcW w:w="1800" w:type="dxa"/>
          </w:tcPr>
          <w:p w:rsidR="004A74C0" w:rsidRPr="008C59D6" w:rsidRDefault="004A74C0" w:rsidP="00C1569E"/>
        </w:tc>
      </w:tr>
    </w:tbl>
    <w:p w:rsidR="004A74C0" w:rsidRPr="009C0926" w:rsidRDefault="004A74C0" w:rsidP="004A74C0">
      <w:pPr>
        <w:pStyle w:val="a5"/>
        <w:rPr>
          <w:szCs w:val="24"/>
        </w:rPr>
      </w:pPr>
      <w:r>
        <w:rPr>
          <w:bCs/>
          <w:szCs w:val="24"/>
        </w:rPr>
        <w:t>С</w:t>
      </w:r>
      <w:r w:rsidRPr="009C0926">
        <w:rPr>
          <w:szCs w:val="24"/>
        </w:rPr>
        <w:t>ПИСОК</w:t>
      </w:r>
    </w:p>
    <w:p w:rsidR="004A74C0" w:rsidRPr="009C0926" w:rsidRDefault="004A74C0" w:rsidP="004A74C0">
      <w:pPr>
        <w:jc w:val="center"/>
      </w:pPr>
      <w:proofErr w:type="gramStart"/>
      <w:r w:rsidRPr="009C0926">
        <w:t>опубликованных</w:t>
      </w:r>
      <w:proofErr w:type="gramEnd"/>
      <w:r w:rsidRPr="009C0926">
        <w:t xml:space="preserve"> и приравненных к ним</w:t>
      </w:r>
    </w:p>
    <w:p w:rsidR="004A74C0" w:rsidRDefault="004A74C0" w:rsidP="004A74C0">
      <w:pPr>
        <w:jc w:val="center"/>
      </w:pPr>
      <w:r w:rsidRPr="009C0926">
        <w:t>методических работ</w:t>
      </w:r>
    </w:p>
    <w:p w:rsidR="004A74C0" w:rsidRDefault="004A74C0" w:rsidP="004A74C0">
      <w:pPr>
        <w:jc w:val="center"/>
      </w:pPr>
      <w:r>
        <w:t xml:space="preserve">для </w:t>
      </w:r>
      <w:proofErr w:type="spellStart"/>
      <w:r>
        <w:t>внутривузовского</w:t>
      </w:r>
      <w:proofErr w:type="spellEnd"/>
      <w:r>
        <w:t xml:space="preserve"> пользования</w:t>
      </w:r>
    </w:p>
    <w:p w:rsidR="004A74C0" w:rsidRPr="00D65F83" w:rsidRDefault="004A74C0" w:rsidP="004A74C0">
      <w:pPr>
        <w:jc w:val="center"/>
        <w:rPr>
          <w:b/>
          <w:sz w:val="28"/>
          <w:szCs w:val="28"/>
        </w:rPr>
      </w:pPr>
      <w:r w:rsidRPr="00D65F83">
        <w:rPr>
          <w:b/>
          <w:sz w:val="28"/>
          <w:szCs w:val="28"/>
        </w:rPr>
        <w:t xml:space="preserve">Харитоновой </w:t>
      </w:r>
      <w:proofErr w:type="spellStart"/>
      <w:r w:rsidRPr="00D65F83">
        <w:rPr>
          <w:b/>
          <w:sz w:val="28"/>
          <w:szCs w:val="28"/>
        </w:rPr>
        <w:t>Наили</w:t>
      </w:r>
      <w:proofErr w:type="spellEnd"/>
      <w:r w:rsidRPr="00D65F83">
        <w:rPr>
          <w:b/>
          <w:sz w:val="28"/>
          <w:szCs w:val="28"/>
        </w:rPr>
        <w:t xml:space="preserve"> </w:t>
      </w:r>
      <w:proofErr w:type="spellStart"/>
      <w:r w:rsidRPr="00D65F83">
        <w:rPr>
          <w:b/>
          <w:sz w:val="28"/>
          <w:szCs w:val="28"/>
        </w:rPr>
        <w:t>Галимжановны</w:t>
      </w:r>
      <w:proofErr w:type="spellEnd"/>
    </w:p>
    <w:p w:rsidR="004A74C0" w:rsidRDefault="004A74C0" w:rsidP="004A74C0"/>
    <w:p w:rsidR="004A74C0" w:rsidRPr="00D65F83" w:rsidRDefault="004A74C0" w:rsidP="004A74C0"/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3240"/>
        <w:gridCol w:w="900"/>
        <w:gridCol w:w="1440"/>
      </w:tblGrid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pPr>
              <w:jc w:val="center"/>
            </w:pPr>
            <w:r w:rsidRPr="009C0926">
              <w:t>№</w:t>
            </w:r>
          </w:p>
        </w:tc>
        <w:tc>
          <w:tcPr>
            <w:tcW w:w="3060" w:type="dxa"/>
          </w:tcPr>
          <w:p w:rsidR="004A74C0" w:rsidRPr="009C0926" w:rsidRDefault="004A74C0" w:rsidP="00C1569E">
            <w:pPr>
              <w:jc w:val="center"/>
            </w:pPr>
            <w:r w:rsidRPr="009C0926">
              <w:t>Наименование работы, ее вид</w:t>
            </w:r>
          </w:p>
        </w:tc>
        <w:tc>
          <w:tcPr>
            <w:tcW w:w="1080" w:type="dxa"/>
          </w:tcPr>
          <w:p w:rsidR="004A74C0" w:rsidRPr="009C0926" w:rsidRDefault="004A74C0" w:rsidP="00C1569E">
            <w:pPr>
              <w:jc w:val="center"/>
            </w:pPr>
            <w:r w:rsidRPr="009C0926">
              <w:t>Форма</w:t>
            </w:r>
          </w:p>
          <w:p w:rsidR="004A74C0" w:rsidRPr="009C0926" w:rsidRDefault="004A74C0" w:rsidP="00C1569E">
            <w:pPr>
              <w:jc w:val="center"/>
            </w:pPr>
            <w:r w:rsidRPr="009C0926">
              <w:t>работы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jc w:val="center"/>
            </w:pPr>
            <w:r w:rsidRPr="009C0926">
              <w:t>Выходные данные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jc w:val="center"/>
            </w:pPr>
            <w:r w:rsidRPr="009C0926">
              <w:t xml:space="preserve">Объем </w:t>
            </w:r>
            <w:proofErr w:type="gramStart"/>
            <w:r w:rsidRPr="009C0926">
              <w:t>в</w:t>
            </w:r>
            <w:proofErr w:type="gramEnd"/>
          </w:p>
          <w:p w:rsidR="004A74C0" w:rsidRPr="009C0926" w:rsidRDefault="004A74C0" w:rsidP="00C1569E">
            <w:pPr>
              <w:jc w:val="center"/>
            </w:pPr>
            <w:r>
              <w:t>стр.</w:t>
            </w:r>
          </w:p>
        </w:tc>
        <w:tc>
          <w:tcPr>
            <w:tcW w:w="1440" w:type="dxa"/>
          </w:tcPr>
          <w:p w:rsidR="004A74C0" w:rsidRPr="009C0926" w:rsidRDefault="004A74C0" w:rsidP="00C1569E">
            <w:pPr>
              <w:jc w:val="center"/>
            </w:pPr>
            <w:r w:rsidRPr="009C0926">
              <w:t>Соавторы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pPr>
              <w:jc w:val="center"/>
            </w:pPr>
            <w:r w:rsidRPr="009C0926">
              <w:t>1</w:t>
            </w:r>
          </w:p>
        </w:tc>
        <w:tc>
          <w:tcPr>
            <w:tcW w:w="3060" w:type="dxa"/>
          </w:tcPr>
          <w:p w:rsidR="004A74C0" w:rsidRPr="009C0926" w:rsidRDefault="004A74C0" w:rsidP="00C1569E">
            <w:pPr>
              <w:jc w:val="center"/>
            </w:pPr>
            <w:r w:rsidRPr="009C0926">
              <w:t>2</w:t>
            </w:r>
          </w:p>
        </w:tc>
        <w:tc>
          <w:tcPr>
            <w:tcW w:w="1080" w:type="dxa"/>
          </w:tcPr>
          <w:p w:rsidR="004A74C0" w:rsidRPr="009C0926" w:rsidRDefault="004A74C0" w:rsidP="00C1569E">
            <w:pPr>
              <w:jc w:val="center"/>
            </w:pPr>
            <w:r w:rsidRPr="009C0926">
              <w:t>3</w:t>
            </w:r>
          </w:p>
        </w:tc>
        <w:tc>
          <w:tcPr>
            <w:tcW w:w="3240" w:type="dxa"/>
          </w:tcPr>
          <w:p w:rsidR="004A74C0" w:rsidRPr="009C0926" w:rsidRDefault="004A74C0" w:rsidP="00C1569E">
            <w:pPr>
              <w:jc w:val="center"/>
            </w:pPr>
            <w:r w:rsidRPr="009C0926">
              <w:t>4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jc w:val="center"/>
            </w:pPr>
            <w:r w:rsidRPr="009C0926">
              <w:t>5</w:t>
            </w:r>
          </w:p>
        </w:tc>
        <w:tc>
          <w:tcPr>
            <w:tcW w:w="1440" w:type="dxa"/>
          </w:tcPr>
          <w:p w:rsidR="004A74C0" w:rsidRPr="009C0926" w:rsidRDefault="004A74C0" w:rsidP="00C1569E">
            <w:pPr>
              <w:jc w:val="center"/>
            </w:pPr>
            <w:r w:rsidRPr="009C0926">
              <w:t>6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6"/>
          </w:tcPr>
          <w:p w:rsidR="004A74C0" w:rsidRPr="009C0926" w:rsidRDefault="004A74C0" w:rsidP="00C1569E">
            <w:pPr>
              <w:pStyle w:val="3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C0926">
              <w:rPr>
                <w:sz w:val="24"/>
              </w:rPr>
              <w:t xml:space="preserve">) </w:t>
            </w:r>
            <w:r>
              <w:rPr>
                <w:sz w:val="24"/>
              </w:rPr>
              <w:t>учебно-методические</w:t>
            </w:r>
            <w:r w:rsidRPr="009C0926">
              <w:rPr>
                <w:sz w:val="24"/>
              </w:rPr>
              <w:t xml:space="preserve"> работы</w:t>
            </w:r>
          </w:p>
        </w:tc>
      </w:tr>
      <w:tr w:rsidR="004A74C0" w:rsidRPr="009C0926" w:rsidTr="00C1569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74C0" w:rsidRPr="009C0926" w:rsidRDefault="004A74C0" w:rsidP="00C1569E">
            <w:r w:rsidRPr="009C0926">
              <w:t>1</w:t>
            </w:r>
          </w:p>
        </w:tc>
        <w:tc>
          <w:tcPr>
            <w:tcW w:w="3060" w:type="dxa"/>
          </w:tcPr>
          <w:p w:rsidR="004A74C0" w:rsidRPr="009C0926" w:rsidRDefault="004A74C0" w:rsidP="00C1569E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История русского имени (лекции по дисциплине «История мировой и отечественной культуры» для студ. 1 курса всех специальностей и форм обучения)</w:t>
            </w:r>
          </w:p>
        </w:tc>
        <w:tc>
          <w:tcPr>
            <w:tcW w:w="1080" w:type="dxa"/>
          </w:tcPr>
          <w:p w:rsidR="004A74C0" w:rsidRPr="009C0926" w:rsidRDefault="004A74C0" w:rsidP="00C1569E">
            <w:proofErr w:type="spellStart"/>
            <w:r>
              <w:t>печ</w:t>
            </w:r>
            <w:proofErr w:type="spellEnd"/>
          </w:p>
        </w:tc>
        <w:tc>
          <w:tcPr>
            <w:tcW w:w="3240" w:type="dxa"/>
          </w:tcPr>
          <w:p w:rsidR="004A74C0" w:rsidRPr="009C0926" w:rsidRDefault="004A74C0" w:rsidP="00C1569E">
            <w:pPr>
              <w:jc w:val="both"/>
            </w:pPr>
            <w:r>
              <w:t xml:space="preserve">Красноярск: </w:t>
            </w:r>
            <w:proofErr w:type="spellStart"/>
            <w:r>
              <w:t>СибГТУ</w:t>
            </w:r>
            <w:proofErr w:type="spellEnd"/>
            <w:r>
              <w:t>, 2006</w:t>
            </w:r>
          </w:p>
        </w:tc>
        <w:tc>
          <w:tcPr>
            <w:tcW w:w="900" w:type="dxa"/>
          </w:tcPr>
          <w:p w:rsidR="004A74C0" w:rsidRPr="009C0926" w:rsidRDefault="004A74C0" w:rsidP="00C1569E">
            <w:pPr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4A74C0" w:rsidRPr="009C0926" w:rsidRDefault="004A74C0" w:rsidP="00C1569E"/>
        </w:tc>
      </w:tr>
    </w:tbl>
    <w:p w:rsidR="00D60116" w:rsidRDefault="00D60116" w:rsidP="004A74C0">
      <w:pPr>
        <w:ind w:left="708" w:firstLine="708"/>
      </w:pPr>
    </w:p>
    <w:sectPr w:rsidR="00D60116" w:rsidSect="004A7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4C0"/>
    <w:rsid w:val="004A74C0"/>
    <w:rsid w:val="00D60116"/>
    <w:rsid w:val="00E2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4C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4A74C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4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7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4A7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A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74C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A74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3758</Characters>
  <Application>Microsoft Office Word</Application>
  <DocSecurity>0</DocSecurity>
  <Lines>31</Lines>
  <Paragraphs>8</Paragraphs>
  <ScaleCrop>false</ScaleCrop>
  <Company>ЛПИ - филиал СФУ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d093</dc:creator>
  <cp:keywords/>
  <dc:description/>
  <cp:lastModifiedBy>d093</cp:lastModifiedBy>
  <cp:revision>2</cp:revision>
  <dcterms:created xsi:type="dcterms:W3CDTF">2016-10-10T07:00:00Z</dcterms:created>
  <dcterms:modified xsi:type="dcterms:W3CDTF">2016-10-10T07:01:00Z</dcterms:modified>
</cp:coreProperties>
</file>