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C8" w:rsidRPr="00940885" w:rsidRDefault="00DE26C8" w:rsidP="00DE26C8">
      <w:pPr>
        <w:widowControl w:val="0"/>
        <w:shd w:val="clear" w:color="auto" w:fill="FFFFFF"/>
        <w:tabs>
          <w:tab w:val="left" w:pos="720"/>
        </w:tabs>
        <w:autoSpaceDE w:val="0"/>
        <w:autoSpaceDN w:val="0"/>
        <w:adjustRightInd w:val="0"/>
        <w:ind w:left="5670"/>
        <w:rPr>
          <w:rFonts w:ascii="Times New Roman" w:hAnsi="Times New Roman" w:cs="Times New Roman"/>
        </w:rPr>
      </w:pPr>
      <w:r w:rsidRPr="00940885">
        <w:rPr>
          <w:rFonts w:ascii="Times New Roman" w:hAnsi="Times New Roman" w:cs="Times New Roman"/>
        </w:rPr>
        <w:t>Утверждаю</w:t>
      </w:r>
    </w:p>
    <w:p w:rsidR="00DE26C8" w:rsidRPr="00940885" w:rsidRDefault="00DE26C8" w:rsidP="00DE26C8">
      <w:pPr>
        <w:widowControl w:val="0"/>
        <w:shd w:val="clear" w:color="auto" w:fill="FFFFFF"/>
        <w:tabs>
          <w:tab w:val="left" w:pos="720"/>
        </w:tabs>
        <w:autoSpaceDE w:val="0"/>
        <w:autoSpaceDN w:val="0"/>
        <w:adjustRightInd w:val="0"/>
        <w:ind w:left="5670"/>
        <w:rPr>
          <w:rFonts w:ascii="Times New Roman" w:hAnsi="Times New Roman" w:cs="Times New Roman"/>
        </w:rPr>
      </w:pPr>
      <w:r w:rsidRPr="00940885">
        <w:rPr>
          <w:rFonts w:ascii="Times New Roman" w:hAnsi="Times New Roman" w:cs="Times New Roman"/>
        </w:rPr>
        <w:t>Директор ЛПИ – филиала СФУ</w:t>
      </w:r>
    </w:p>
    <w:p w:rsidR="00DE26C8" w:rsidRPr="00940885" w:rsidRDefault="00DE26C8" w:rsidP="00DE26C8">
      <w:pPr>
        <w:widowControl w:val="0"/>
        <w:shd w:val="clear" w:color="auto" w:fill="FFFFFF"/>
        <w:tabs>
          <w:tab w:val="left" w:pos="720"/>
        </w:tabs>
        <w:autoSpaceDE w:val="0"/>
        <w:autoSpaceDN w:val="0"/>
        <w:adjustRightInd w:val="0"/>
        <w:ind w:left="5670"/>
        <w:rPr>
          <w:rFonts w:ascii="Times New Roman" w:hAnsi="Times New Roman" w:cs="Times New Roman"/>
        </w:rPr>
      </w:pPr>
    </w:p>
    <w:p w:rsidR="00DE26C8" w:rsidRPr="00940885" w:rsidRDefault="00DE26C8" w:rsidP="00DE26C8">
      <w:pPr>
        <w:widowControl w:val="0"/>
        <w:shd w:val="clear" w:color="auto" w:fill="FFFFFF"/>
        <w:tabs>
          <w:tab w:val="left" w:pos="720"/>
        </w:tabs>
        <w:autoSpaceDE w:val="0"/>
        <w:autoSpaceDN w:val="0"/>
        <w:adjustRightInd w:val="0"/>
        <w:ind w:left="5670"/>
        <w:rPr>
          <w:rFonts w:ascii="Times New Roman" w:hAnsi="Times New Roman" w:cs="Times New Roman"/>
        </w:rPr>
      </w:pPr>
      <w:r w:rsidRPr="00940885">
        <w:rPr>
          <w:rFonts w:ascii="Times New Roman" w:hAnsi="Times New Roman" w:cs="Times New Roman"/>
        </w:rPr>
        <w:t xml:space="preserve">__________________ </w:t>
      </w:r>
      <w:proofErr w:type="spellStart"/>
      <w:r w:rsidRPr="00940885">
        <w:rPr>
          <w:rFonts w:ascii="Times New Roman" w:hAnsi="Times New Roman" w:cs="Times New Roman"/>
        </w:rPr>
        <w:t>Л.Н.Храмова</w:t>
      </w:r>
      <w:proofErr w:type="spellEnd"/>
    </w:p>
    <w:p w:rsidR="00DE26C8" w:rsidRPr="00940885" w:rsidRDefault="00DE26C8" w:rsidP="00DE26C8">
      <w:pPr>
        <w:widowControl w:val="0"/>
        <w:shd w:val="clear" w:color="auto" w:fill="FFFFFF"/>
        <w:tabs>
          <w:tab w:val="left" w:pos="720"/>
        </w:tabs>
        <w:autoSpaceDE w:val="0"/>
        <w:autoSpaceDN w:val="0"/>
        <w:adjustRightInd w:val="0"/>
        <w:ind w:left="5670"/>
        <w:rPr>
          <w:rFonts w:ascii="Times New Roman" w:hAnsi="Times New Roman" w:cs="Times New Roman"/>
        </w:rPr>
      </w:pPr>
    </w:p>
    <w:p w:rsidR="00DE26C8" w:rsidRPr="00940885" w:rsidRDefault="00DE26C8" w:rsidP="00DE26C8">
      <w:pPr>
        <w:widowControl w:val="0"/>
        <w:shd w:val="clear" w:color="auto" w:fill="FFFFFF"/>
        <w:tabs>
          <w:tab w:val="left" w:pos="720"/>
        </w:tabs>
        <w:autoSpaceDE w:val="0"/>
        <w:autoSpaceDN w:val="0"/>
        <w:adjustRightInd w:val="0"/>
        <w:ind w:left="5670"/>
        <w:rPr>
          <w:rFonts w:ascii="Times New Roman" w:hAnsi="Times New Roman" w:cs="Times New Roman"/>
        </w:rPr>
      </w:pPr>
      <w:r w:rsidRPr="00940885">
        <w:rPr>
          <w:rFonts w:ascii="Times New Roman" w:hAnsi="Times New Roman" w:cs="Times New Roman"/>
        </w:rPr>
        <w:t>«28» октября 2015г.</w:t>
      </w:r>
    </w:p>
    <w:p w:rsidR="00DE26C8" w:rsidRPr="00940885" w:rsidRDefault="00DE26C8" w:rsidP="00DE26C8">
      <w:pPr>
        <w:pStyle w:val="Default"/>
        <w:rPr>
          <w:sz w:val="22"/>
          <w:szCs w:val="22"/>
        </w:rPr>
      </w:pPr>
    </w:p>
    <w:p w:rsidR="00DE26C8" w:rsidRPr="00940885" w:rsidRDefault="00DE26C8" w:rsidP="00DE26C8">
      <w:pPr>
        <w:pStyle w:val="Default"/>
        <w:jc w:val="center"/>
        <w:rPr>
          <w:sz w:val="22"/>
          <w:szCs w:val="22"/>
        </w:rPr>
      </w:pPr>
      <w:r w:rsidRPr="00940885">
        <w:rPr>
          <w:b/>
          <w:bCs/>
          <w:sz w:val="22"/>
          <w:szCs w:val="22"/>
        </w:rPr>
        <w:t>ИЗВЕЩЕНИЕ И ДОКУМЕНТАЦИЯ</w:t>
      </w:r>
    </w:p>
    <w:p w:rsidR="00DE26C8" w:rsidRPr="00940885" w:rsidRDefault="00DE26C8" w:rsidP="00DE26C8">
      <w:pPr>
        <w:pStyle w:val="Default"/>
        <w:jc w:val="center"/>
        <w:rPr>
          <w:sz w:val="22"/>
          <w:szCs w:val="22"/>
        </w:rPr>
      </w:pPr>
      <w:r w:rsidRPr="00940885">
        <w:rPr>
          <w:b/>
          <w:bCs/>
          <w:sz w:val="22"/>
          <w:szCs w:val="22"/>
        </w:rPr>
        <w:t xml:space="preserve">о проведении запроса котировок в электронной форме № 07-15 </w:t>
      </w:r>
      <w:proofErr w:type="spellStart"/>
      <w:r w:rsidRPr="00940885">
        <w:rPr>
          <w:b/>
          <w:bCs/>
          <w:sz w:val="22"/>
          <w:szCs w:val="22"/>
        </w:rPr>
        <w:t>зк</w:t>
      </w:r>
      <w:proofErr w:type="spellEnd"/>
      <w:r w:rsidRPr="00940885">
        <w:rPr>
          <w:b/>
          <w:bCs/>
          <w:sz w:val="22"/>
          <w:szCs w:val="22"/>
        </w:rPr>
        <w:t xml:space="preserve">/эф </w:t>
      </w:r>
      <w:r w:rsidRPr="00940885">
        <w:rPr>
          <w:b/>
          <w:sz w:val="22"/>
          <w:szCs w:val="22"/>
        </w:rPr>
        <w:t xml:space="preserve">на выполнение работ по ремонту окон в общежитии № 1 </w:t>
      </w:r>
      <w:proofErr w:type="spellStart"/>
      <w:r w:rsidRPr="00940885">
        <w:rPr>
          <w:b/>
          <w:sz w:val="22"/>
          <w:szCs w:val="22"/>
        </w:rPr>
        <w:t>Лесосибирского</w:t>
      </w:r>
      <w:proofErr w:type="spellEnd"/>
      <w:r w:rsidRPr="00940885">
        <w:rPr>
          <w:b/>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Pr="00940885">
        <w:rPr>
          <w:b/>
          <w:sz w:val="22"/>
          <w:szCs w:val="22"/>
        </w:rPr>
        <w:t>г</w:t>
      </w:r>
      <w:proofErr w:type="gramStart"/>
      <w:r w:rsidRPr="00940885">
        <w:rPr>
          <w:b/>
          <w:sz w:val="22"/>
          <w:szCs w:val="22"/>
        </w:rPr>
        <w:t>.Л</w:t>
      </w:r>
      <w:proofErr w:type="gramEnd"/>
      <w:r w:rsidRPr="00940885">
        <w:rPr>
          <w:b/>
          <w:sz w:val="22"/>
          <w:szCs w:val="22"/>
        </w:rPr>
        <w:t>есосибирск</w:t>
      </w:r>
      <w:proofErr w:type="spellEnd"/>
      <w:r w:rsidRPr="00940885">
        <w:rPr>
          <w:b/>
          <w:sz w:val="22"/>
          <w:szCs w:val="22"/>
        </w:rPr>
        <w:t>, ул.Привокзальная, д.47.</w:t>
      </w:r>
    </w:p>
    <w:p w:rsidR="00DE26C8" w:rsidRPr="00940885" w:rsidRDefault="00DE26C8" w:rsidP="00DE26C8">
      <w:pPr>
        <w:pStyle w:val="Default"/>
        <w:jc w:val="center"/>
        <w:rPr>
          <w:sz w:val="22"/>
          <w:szCs w:val="22"/>
        </w:rPr>
      </w:pPr>
      <w:r w:rsidRPr="00940885">
        <w:rPr>
          <w:b/>
          <w:bCs/>
          <w:sz w:val="22"/>
          <w:szCs w:val="22"/>
        </w:rPr>
        <w:t>(от 28.10.2015)</w:t>
      </w:r>
    </w:p>
    <w:p w:rsidR="00DE26C8" w:rsidRPr="00940885" w:rsidRDefault="00DE26C8" w:rsidP="00DE26C8">
      <w:pPr>
        <w:autoSpaceDE w:val="0"/>
        <w:autoSpaceDN w:val="0"/>
        <w:adjustRightInd w:val="0"/>
        <w:ind w:firstLine="540"/>
        <w:jc w:val="both"/>
        <w:rPr>
          <w:rFonts w:ascii="Times New Roman" w:hAnsi="Times New Roman" w:cs="Times New Roman"/>
          <w:bCs/>
        </w:rPr>
      </w:pPr>
      <w:r w:rsidRPr="00940885">
        <w:rPr>
          <w:rFonts w:ascii="Times New Roman" w:hAnsi="Times New Roman" w:cs="Times New Roman"/>
          <w:b/>
          <w:bCs/>
        </w:rPr>
        <w:t xml:space="preserve">Заказчик: </w:t>
      </w:r>
      <w:r w:rsidRPr="00940885">
        <w:rPr>
          <w:rFonts w:ascii="Times New Roman" w:hAnsi="Times New Roman" w:cs="Times New Roman"/>
        </w:rPr>
        <w:t xml:space="preserve">Федеральное государственное автономное образовательное учреждение высшего профессионального образования «Сибирский федеральный университет» </w:t>
      </w:r>
      <w:r w:rsidRPr="00940885">
        <w:rPr>
          <w:rFonts w:ascii="Times New Roman" w:hAnsi="Times New Roman" w:cs="Times New Roman"/>
          <w:bCs/>
        </w:rPr>
        <w:t>в лице</w:t>
      </w:r>
    </w:p>
    <w:p w:rsidR="00DE26C8" w:rsidRPr="00940885" w:rsidRDefault="00DE26C8" w:rsidP="00DE26C8">
      <w:pPr>
        <w:autoSpaceDE w:val="0"/>
        <w:autoSpaceDN w:val="0"/>
        <w:adjustRightInd w:val="0"/>
        <w:ind w:firstLine="540"/>
        <w:jc w:val="both"/>
        <w:rPr>
          <w:rFonts w:ascii="Times New Roman" w:hAnsi="Times New Roman" w:cs="Times New Roman"/>
          <w:b/>
          <w:bCs/>
        </w:rPr>
      </w:pPr>
      <w:proofErr w:type="spellStart"/>
      <w:r w:rsidRPr="00940885">
        <w:rPr>
          <w:rFonts w:ascii="Times New Roman" w:hAnsi="Times New Roman" w:cs="Times New Roman"/>
        </w:rPr>
        <w:t>Лесосибирского</w:t>
      </w:r>
      <w:proofErr w:type="spellEnd"/>
      <w:r w:rsidRPr="00940885">
        <w:rPr>
          <w:rFonts w:ascii="Times New Roman" w:hAnsi="Times New Roman" w:cs="Times New Roman"/>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(далее по тексту – ЛПИ – филиал СФУ)</w:t>
      </w:r>
      <w:r w:rsidR="00183F15" w:rsidRPr="00940885">
        <w:rPr>
          <w:rFonts w:ascii="Times New Roman" w:hAnsi="Times New Roman" w:cs="Times New Roman"/>
        </w:rPr>
        <w:t xml:space="preserve"> (далее по тексту – Заказчик), </w:t>
      </w:r>
      <w:proofErr w:type="gramStart"/>
      <w:r w:rsidR="00183F15" w:rsidRPr="00940885">
        <w:rPr>
          <w:rFonts w:ascii="Times New Roman" w:hAnsi="Times New Roman" w:cs="Times New Roman"/>
        </w:rPr>
        <w:t>расположенное</w:t>
      </w:r>
      <w:proofErr w:type="gramEnd"/>
      <w:r w:rsidR="00183F15" w:rsidRPr="00940885">
        <w:rPr>
          <w:rFonts w:ascii="Times New Roman" w:hAnsi="Times New Roman" w:cs="Times New Roman"/>
        </w:rPr>
        <w:t xml:space="preserve"> по адресу:</w:t>
      </w:r>
    </w:p>
    <w:p w:rsidR="00DE26C8" w:rsidRPr="00940885" w:rsidRDefault="00DE26C8" w:rsidP="00DE26C8">
      <w:pPr>
        <w:autoSpaceDE w:val="0"/>
        <w:autoSpaceDN w:val="0"/>
        <w:adjustRightInd w:val="0"/>
        <w:ind w:firstLine="540"/>
        <w:jc w:val="both"/>
        <w:rPr>
          <w:rFonts w:ascii="Times New Roman" w:hAnsi="Times New Roman" w:cs="Times New Roman"/>
          <w:b/>
          <w:bCs/>
        </w:rPr>
      </w:pPr>
      <w:r w:rsidRPr="00940885">
        <w:rPr>
          <w:rFonts w:ascii="Times New Roman" w:hAnsi="Times New Roman" w:cs="Times New Roman"/>
          <w:b/>
          <w:bCs/>
        </w:rPr>
        <w:t xml:space="preserve">Почтовый адрес Заказчика: </w:t>
      </w:r>
      <w:r w:rsidRPr="00940885">
        <w:rPr>
          <w:rFonts w:ascii="Times New Roman" w:hAnsi="Times New Roman" w:cs="Times New Roman"/>
        </w:rPr>
        <w:t xml:space="preserve">662544, Красноярский край, </w:t>
      </w:r>
      <w:proofErr w:type="spellStart"/>
      <w:r w:rsidRPr="00940885">
        <w:rPr>
          <w:rFonts w:ascii="Times New Roman" w:hAnsi="Times New Roman" w:cs="Times New Roman"/>
        </w:rPr>
        <w:t>г</w:t>
      </w:r>
      <w:proofErr w:type="gramStart"/>
      <w:r w:rsidRPr="00940885">
        <w:rPr>
          <w:rFonts w:ascii="Times New Roman" w:hAnsi="Times New Roman" w:cs="Times New Roman"/>
        </w:rPr>
        <w:t>.Л</w:t>
      </w:r>
      <w:proofErr w:type="gramEnd"/>
      <w:r w:rsidRPr="00940885">
        <w:rPr>
          <w:rFonts w:ascii="Times New Roman" w:hAnsi="Times New Roman" w:cs="Times New Roman"/>
        </w:rPr>
        <w:t>есосибирск</w:t>
      </w:r>
      <w:proofErr w:type="spellEnd"/>
      <w:r w:rsidRPr="00940885">
        <w:rPr>
          <w:rFonts w:ascii="Times New Roman" w:hAnsi="Times New Roman" w:cs="Times New Roman"/>
        </w:rPr>
        <w:t>, ул.Победы, д. 42, тел./факс: 8(39145)6-11-80.</w:t>
      </w:r>
    </w:p>
    <w:p w:rsidR="00183F15" w:rsidRPr="00940885" w:rsidRDefault="00183F15" w:rsidP="00183F15">
      <w:pPr>
        <w:autoSpaceDE w:val="0"/>
        <w:autoSpaceDN w:val="0"/>
        <w:adjustRightInd w:val="0"/>
        <w:ind w:firstLine="540"/>
        <w:jc w:val="both"/>
        <w:rPr>
          <w:rFonts w:ascii="Times New Roman" w:hAnsi="Times New Roman" w:cs="Times New Roman"/>
          <w:b/>
          <w:bCs/>
        </w:rPr>
      </w:pPr>
      <w:r w:rsidRPr="00940885">
        <w:rPr>
          <w:rFonts w:ascii="Times New Roman" w:hAnsi="Times New Roman" w:cs="Times New Roman"/>
          <w:b/>
          <w:bCs/>
        </w:rPr>
        <w:t xml:space="preserve">Адрес электронной почты Заказчика: </w:t>
      </w:r>
      <w:hyperlink r:id="rId8" w:history="1">
        <w:r w:rsidRPr="00940885">
          <w:rPr>
            <w:rStyle w:val="a3"/>
            <w:rFonts w:ascii="Times New Roman" w:hAnsi="Times New Roman" w:cs="Times New Roman"/>
            <w:lang w:val="en-US"/>
          </w:rPr>
          <w:t>lpi</w:t>
        </w:r>
        <w:r w:rsidRPr="00940885">
          <w:rPr>
            <w:rStyle w:val="a3"/>
            <w:rFonts w:ascii="Times New Roman" w:hAnsi="Times New Roman" w:cs="Times New Roman"/>
          </w:rPr>
          <w:t>-</w:t>
        </w:r>
        <w:r w:rsidRPr="00940885">
          <w:rPr>
            <w:rStyle w:val="a3"/>
            <w:rFonts w:ascii="Times New Roman" w:hAnsi="Times New Roman" w:cs="Times New Roman"/>
            <w:lang w:val="en-US"/>
          </w:rPr>
          <w:t>supply</w:t>
        </w:r>
        <w:r w:rsidRPr="00940885">
          <w:rPr>
            <w:rStyle w:val="a3"/>
            <w:rFonts w:ascii="Times New Roman" w:hAnsi="Times New Roman" w:cs="Times New Roman"/>
          </w:rPr>
          <w:t>@</w:t>
        </w:r>
        <w:r w:rsidRPr="00940885">
          <w:rPr>
            <w:rStyle w:val="a3"/>
            <w:rFonts w:ascii="Times New Roman" w:hAnsi="Times New Roman" w:cs="Times New Roman"/>
            <w:lang w:val="en-US"/>
          </w:rPr>
          <w:t>yandex</w:t>
        </w:r>
        <w:r w:rsidRPr="00940885">
          <w:rPr>
            <w:rStyle w:val="a3"/>
            <w:rFonts w:ascii="Times New Roman" w:hAnsi="Times New Roman" w:cs="Times New Roman"/>
          </w:rPr>
          <w:t>.</w:t>
        </w:r>
        <w:r w:rsidRPr="00940885">
          <w:rPr>
            <w:rStyle w:val="a3"/>
            <w:rFonts w:ascii="Times New Roman" w:hAnsi="Times New Roman" w:cs="Times New Roman"/>
            <w:lang w:val="en-US"/>
          </w:rPr>
          <w:t>ru</w:t>
        </w:r>
      </w:hyperlink>
    </w:p>
    <w:p w:rsidR="00DE26C8" w:rsidRPr="00940885" w:rsidRDefault="00DE26C8" w:rsidP="00183F15">
      <w:pPr>
        <w:pStyle w:val="Default"/>
        <w:ind w:firstLine="540"/>
        <w:jc w:val="both"/>
        <w:rPr>
          <w:sz w:val="22"/>
          <w:szCs w:val="22"/>
        </w:rPr>
      </w:pPr>
      <w:proofErr w:type="gramStart"/>
      <w:r w:rsidRPr="00940885">
        <w:rPr>
          <w:sz w:val="22"/>
          <w:szCs w:val="22"/>
        </w:rPr>
        <w:t xml:space="preserve">Процедура закупки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 (далее по тексту – Правила), опубликованными на официальном сайте </w:t>
      </w:r>
      <w:proofErr w:type="spellStart"/>
      <w:r w:rsidRPr="00940885">
        <w:rPr>
          <w:sz w:val="22"/>
          <w:szCs w:val="22"/>
        </w:rPr>
        <w:t>www.zakupki.gov.ru</w:t>
      </w:r>
      <w:proofErr w:type="spellEnd"/>
      <w:r w:rsidRPr="00940885">
        <w:rPr>
          <w:sz w:val="22"/>
          <w:szCs w:val="22"/>
        </w:rPr>
        <w:t xml:space="preserve"> (далее - официальный сайт) и сайте Заказчика - </w:t>
      </w:r>
      <w:hyperlink r:id="rId9" w:history="1">
        <w:r w:rsidR="00183F15" w:rsidRPr="00940885">
          <w:rPr>
            <w:rStyle w:val="a3"/>
            <w:sz w:val="22"/>
            <w:szCs w:val="22"/>
            <w:lang w:val="en-US"/>
          </w:rPr>
          <w:t>www</w:t>
        </w:r>
        <w:r w:rsidR="00183F15" w:rsidRPr="00940885">
          <w:rPr>
            <w:rStyle w:val="a3"/>
            <w:sz w:val="22"/>
            <w:szCs w:val="22"/>
          </w:rPr>
          <w:t>.</w:t>
        </w:r>
        <w:r w:rsidR="00183F15" w:rsidRPr="00940885">
          <w:rPr>
            <w:rStyle w:val="a3"/>
            <w:sz w:val="22"/>
            <w:szCs w:val="22"/>
            <w:lang w:val="en-US"/>
          </w:rPr>
          <w:t>les</w:t>
        </w:r>
        <w:r w:rsidR="00183F15" w:rsidRPr="00940885">
          <w:rPr>
            <w:rStyle w:val="a3"/>
            <w:sz w:val="22"/>
            <w:szCs w:val="22"/>
          </w:rPr>
          <w:t>-</w:t>
        </w:r>
        <w:proofErr w:type="spellStart"/>
        <w:r w:rsidR="00183F15" w:rsidRPr="00940885">
          <w:rPr>
            <w:rStyle w:val="a3"/>
            <w:sz w:val="22"/>
            <w:szCs w:val="22"/>
            <w:lang w:val="en-US"/>
          </w:rPr>
          <w:t>sfu</w:t>
        </w:r>
        <w:proofErr w:type="spellEnd"/>
        <w:r w:rsidR="00183F15" w:rsidRPr="00940885">
          <w:rPr>
            <w:rStyle w:val="a3"/>
            <w:sz w:val="22"/>
            <w:szCs w:val="22"/>
          </w:rPr>
          <w:t>.</w:t>
        </w:r>
        <w:proofErr w:type="spellStart"/>
        <w:r w:rsidR="00183F15" w:rsidRPr="00940885">
          <w:rPr>
            <w:rStyle w:val="a3"/>
            <w:sz w:val="22"/>
            <w:szCs w:val="22"/>
            <w:lang w:val="en-US"/>
          </w:rPr>
          <w:t>ru</w:t>
        </w:r>
        <w:proofErr w:type="spellEnd"/>
      </w:hyperlink>
      <w:r w:rsidR="00183F15" w:rsidRPr="00940885">
        <w:rPr>
          <w:sz w:val="22"/>
          <w:szCs w:val="22"/>
        </w:rPr>
        <w:t>, (далее – сайт Заказчика)</w:t>
      </w:r>
      <w:r w:rsidRPr="00940885">
        <w:rPr>
          <w:sz w:val="22"/>
          <w:szCs w:val="22"/>
        </w:rPr>
        <w:t xml:space="preserve"> и положениями Федерального закона от 18.07.2011</w:t>
      </w:r>
      <w:proofErr w:type="gramEnd"/>
      <w:r w:rsidRPr="00940885">
        <w:rPr>
          <w:sz w:val="22"/>
          <w:szCs w:val="22"/>
        </w:rPr>
        <w:t xml:space="preserve"> № 223-ФЗ «О закупках товаров, работ, услуг отдельными видами юридических лиц». </w:t>
      </w:r>
    </w:p>
    <w:p w:rsidR="00DE26C8" w:rsidRPr="00940885" w:rsidRDefault="00DE26C8" w:rsidP="00744BBD">
      <w:pPr>
        <w:pStyle w:val="Default"/>
        <w:ind w:firstLine="540"/>
        <w:jc w:val="both"/>
        <w:rPr>
          <w:sz w:val="22"/>
          <w:szCs w:val="22"/>
        </w:rPr>
      </w:pPr>
      <w:r w:rsidRPr="00940885">
        <w:rPr>
          <w:sz w:val="22"/>
          <w:szCs w:val="22"/>
        </w:rPr>
        <w:t xml:space="preserve">Заказчик извещает о проведении запроса котировок в электронной форме № </w:t>
      </w:r>
      <w:r w:rsidR="00183F15" w:rsidRPr="00940885">
        <w:rPr>
          <w:sz w:val="22"/>
          <w:szCs w:val="22"/>
        </w:rPr>
        <w:t xml:space="preserve">07-15 </w:t>
      </w:r>
      <w:proofErr w:type="spellStart"/>
      <w:r w:rsidR="00183F15" w:rsidRPr="00940885">
        <w:rPr>
          <w:sz w:val="22"/>
          <w:szCs w:val="22"/>
        </w:rPr>
        <w:t>зк</w:t>
      </w:r>
      <w:proofErr w:type="spellEnd"/>
      <w:r w:rsidR="00183F15" w:rsidRPr="00940885">
        <w:rPr>
          <w:sz w:val="22"/>
          <w:szCs w:val="22"/>
        </w:rPr>
        <w:t>/</w:t>
      </w:r>
      <w:r w:rsidRPr="00940885">
        <w:rPr>
          <w:sz w:val="22"/>
          <w:szCs w:val="22"/>
        </w:rPr>
        <w:t xml:space="preserve">эф на </w:t>
      </w:r>
      <w:r w:rsidR="00183F15" w:rsidRPr="00940885">
        <w:rPr>
          <w:sz w:val="22"/>
          <w:szCs w:val="22"/>
        </w:rPr>
        <w:t xml:space="preserve">выполнение работ по ремонту окон в общежитии № 1 </w:t>
      </w:r>
      <w:proofErr w:type="spellStart"/>
      <w:r w:rsidR="00183F15" w:rsidRPr="00940885">
        <w:rPr>
          <w:sz w:val="22"/>
          <w:szCs w:val="22"/>
        </w:rPr>
        <w:t>Лесосибирского</w:t>
      </w:r>
      <w:proofErr w:type="spellEnd"/>
      <w:r w:rsidR="00183F15" w:rsidRPr="00940885">
        <w:rPr>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00183F15" w:rsidRPr="00940885">
        <w:rPr>
          <w:sz w:val="22"/>
          <w:szCs w:val="22"/>
        </w:rPr>
        <w:t>г</w:t>
      </w:r>
      <w:proofErr w:type="gramStart"/>
      <w:r w:rsidR="00183F15" w:rsidRPr="00940885">
        <w:rPr>
          <w:sz w:val="22"/>
          <w:szCs w:val="22"/>
        </w:rPr>
        <w:t>.Л</w:t>
      </w:r>
      <w:proofErr w:type="gramEnd"/>
      <w:r w:rsidR="00183F15" w:rsidRPr="00940885">
        <w:rPr>
          <w:sz w:val="22"/>
          <w:szCs w:val="22"/>
        </w:rPr>
        <w:t>есосибирск</w:t>
      </w:r>
      <w:proofErr w:type="spellEnd"/>
      <w:r w:rsidR="00183F15" w:rsidRPr="00940885">
        <w:rPr>
          <w:sz w:val="22"/>
          <w:szCs w:val="22"/>
        </w:rPr>
        <w:t>, ул.Привокзальная, д.47</w:t>
      </w:r>
      <w:r w:rsidR="00183F15" w:rsidRPr="00940885">
        <w:rPr>
          <w:b/>
          <w:sz w:val="22"/>
          <w:szCs w:val="22"/>
        </w:rPr>
        <w:t>.</w:t>
      </w:r>
      <w:r w:rsidRPr="00940885">
        <w:rPr>
          <w:sz w:val="22"/>
          <w:szCs w:val="22"/>
        </w:rPr>
        <w:t xml:space="preserve"> (далее – работы), согласно следующим условиям: </w:t>
      </w:r>
    </w:p>
    <w:p w:rsidR="00DE26C8" w:rsidRPr="00940885" w:rsidRDefault="00DE26C8" w:rsidP="00744BBD">
      <w:pPr>
        <w:pStyle w:val="Default"/>
        <w:ind w:firstLine="540"/>
        <w:jc w:val="both"/>
        <w:rPr>
          <w:sz w:val="22"/>
          <w:szCs w:val="22"/>
        </w:rPr>
      </w:pPr>
      <w:r w:rsidRPr="00940885">
        <w:rPr>
          <w:b/>
          <w:bCs/>
          <w:sz w:val="22"/>
          <w:szCs w:val="22"/>
        </w:rPr>
        <w:t>Предмет контракта с указанием количества поставляемого товара, объема выполняемых работ, оказываемых услуг</w:t>
      </w:r>
      <w:r w:rsidRPr="00940885">
        <w:rPr>
          <w:sz w:val="22"/>
          <w:szCs w:val="22"/>
        </w:rPr>
        <w:t xml:space="preserve">: </w:t>
      </w:r>
    </w:p>
    <w:p w:rsidR="00DE26C8" w:rsidRPr="00940885" w:rsidRDefault="00DE26C8" w:rsidP="008A3D40">
      <w:pPr>
        <w:pStyle w:val="Default"/>
        <w:ind w:firstLine="540"/>
        <w:jc w:val="both"/>
        <w:rPr>
          <w:sz w:val="22"/>
          <w:szCs w:val="22"/>
        </w:rPr>
      </w:pPr>
      <w:r w:rsidRPr="00940885">
        <w:rPr>
          <w:sz w:val="22"/>
          <w:szCs w:val="22"/>
        </w:rPr>
        <w:t xml:space="preserve">Предмет: </w:t>
      </w:r>
      <w:r w:rsidR="008A3D40" w:rsidRPr="00940885">
        <w:rPr>
          <w:sz w:val="22"/>
          <w:szCs w:val="22"/>
        </w:rPr>
        <w:t xml:space="preserve">выполнение работ по ремонту окон в общежитии № 1 </w:t>
      </w:r>
      <w:proofErr w:type="spellStart"/>
      <w:r w:rsidR="008A3D40" w:rsidRPr="00940885">
        <w:rPr>
          <w:sz w:val="22"/>
          <w:szCs w:val="22"/>
        </w:rPr>
        <w:t>Лесосибирского</w:t>
      </w:r>
      <w:proofErr w:type="spellEnd"/>
      <w:r w:rsidR="008A3D40" w:rsidRPr="00940885">
        <w:rPr>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008A3D40" w:rsidRPr="00940885">
        <w:rPr>
          <w:sz w:val="22"/>
          <w:szCs w:val="22"/>
        </w:rPr>
        <w:t>г</w:t>
      </w:r>
      <w:proofErr w:type="gramStart"/>
      <w:r w:rsidR="008A3D40" w:rsidRPr="00940885">
        <w:rPr>
          <w:sz w:val="22"/>
          <w:szCs w:val="22"/>
        </w:rPr>
        <w:t>.Л</w:t>
      </w:r>
      <w:proofErr w:type="gramEnd"/>
      <w:r w:rsidR="008A3D40" w:rsidRPr="00940885">
        <w:rPr>
          <w:sz w:val="22"/>
          <w:szCs w:val="22"/>
        </w:rPr>
        <w:t>есосибирск</w:t>
      </w:r>
      <w:proofErr w:type="spellEnd"/>
      <w:r w:rsidR="008A3D40" w:rsidRPr="00940885">
        <w:rPr>
          <w:sz w:val="22"/>
          <w:szCs w:val="22"/>
        </w:rPr>
        <w:t>, ул.Привокзальная, д. 47</w:t>
      </w:r>
      <w:r w:rsidR="00611549" w:rsidRPr="00940885">
        <w:rPr>
          <w:sz w:val="22"/>
          <w:szCs w:val="22"/>
        </w:rPr>
        <w:t>.</w:t>
      </w:r>
    </w:p>
    <w:p w:rsidR="00DE26C8" w:rsidRPr="00940885" w:rsidRDefault="00DE26C8" w:rsidP="008A3D40">
      <w:pPr>
        <w:pStyle w:val="Default"/>
        <w:ind w:firstLine="540"/>
        <w:jc w:val="both"/>
        <w:rPr>
          <w:sz w:val="22"/>
          <w:szCs w:val="22"/>
        </w:rPr>
      </w:pPr>
      <w:r w:rsidRPr="00940885">
        <w:rPr>
          <w:sz w:val="22"/>
          <w:szCs w:val="22"/>
        </w:rPr>
        <w:t xml:space="preserve">Количество поставляемого товара, объем выполняемых работ, оказываемых услуг определяется согласно Приложению № 1 (Техническое задание) к настоящему извещению и документации, являющемуся их неотъемлемой частью. </w:t>
      </w:r>
    </w:p>
    <w:p w:rsidR="00DE26C8" w:rsidRPr="00940885" w:rsidRDefault="00DE26C8" w:rsidP="008A3D40">
      <w:pPr>
        <w:pStyle w:val="Default"/>
        <w:ind w:firstLine="540"/>
        <w:jc w:val="both"/>
        <w:rPr>
          <w:sz w:val="22"/>
          <w:szCs w:val="22"/>
        </w:rPr>
      </w:pPr>
      <w:r w:rsidRPr="00940885">
        <w:rPr>
          <w:b/>
          <w:bCs/>
          <w:sz w:val="22"/>
          <w:szCs w:val="22"/>
        </w:rPr>
        <w:t xml:space="preserve">Место, сроки выполнения работ: </w:t>
      </w:r>
    </w:p>
    <w:p w:rsidR="00DE26C8" w:rsidRPr="00940885" w:rsidRDefault="00DE26C8" w:rsidP="008A3D40">
      <w:pPr>
        <w:pStyle w:val="Default"/>
        <w:ind w:firstLine="540"/>
        <w:jc w:val="both"/>
        <w:rPr>
          <w:sz w:val="22"/>
          <w:szCs w:val="22"/>
        </w:rPr>
      </w:pPr>
      <w:r w:rsidRPr="00940885">
        <w:rPr>
          <w:sz w:val="22"/>
          <w:szCs w:val="22"/>
        </w:rPr>
        <w:t xml:space="preserve">Место выполнения работ: </w:t>
      </w:r>
      <w:r w:rsidR="008A3D40" w:rsidRPr="00940885">
        <w:rPr>
          <w:sz w:val="22"/>
          <w:szCs w:val="22"/>
        </w:rPr>
        <w:t xml:space="preserve">г. </w:t>
      </w:r>
      <w:proofErr w:type="spellStart"/>
      <w:r w:rsidR="008A3D40" w:rsidRPr="00940885">
        <w:rPr>
          <w:sz w:val="22"/>
          <w:szCs w:val="22"/>
        </w:rPr>
        <w:t>Лесосибирск</w:t>
      </w:r>
      <w:proofErr w:type="spellEnd"/>
      <w:r w:rsidR="008A3D40" w:rsidRPr="00940885">
        <w:rPr>
          <w:sz w:val="22"/>
          <w:szCs w:val="22"/>
        </w:rPr>
        <w:t>, ул</w:t>
      </w:r>
      <w:proofErr w:type="gramStart"/>
      <w:r w:rsidR="008A3D40" w:rsidRPr="00940885">
        <w:rPr>
          <w:sz w:val="22"/>
          <w:szCs w:val="22"/>
        </w:rPr>
        <w:t>.П</w:t>
      </w:r>
      <w:proofErr w:type="gramEnd"/>
      <w:r w:rsidR="008A3D40" w:rsidRPr="00940885">
        <w:rPr>
          <w:sz w:val="22"/>
          <w:szCs w:val="22"/>
        </w:rPr>
        <w:t>ривокзальная, д.47</w:t>
      </w:r>
      <w:r w:rsidRPr="00940885">
        <w:rPr>
          <w:sz w:val="22"/>
          <w:szCs w:val="22"/>
        </w:rPr>
        <w:t xml:space="preserve">. </w:t>
      </w:r>
    </w:p>
    <w:p w:rsidR="00DE26C8" w:rsidRPr="00940885" w:rsidRDefault="00DE26C8" w:rsidP="008A3D40">
      <w:pPr>
        <w:pStyle w:val="Default"/>
        <w:ind w:firstLine="540"/>
        <w:jc w:val="both"/>
        <w:rPr>
          <w:sz w:val="22"/>
          <w:szCs w:val="22"/>
        </w:rPr>
      </w:pPr>
      <w:r w:rsidRPr="00940885">
        <w:rPr>
          <w:sz w:val="22"/>
          <w:szCs w:val="22"/>
        </w:rPr>
        <w:t xml:space="preserve">Срок выполнения работ: </w:t>
      </w:r>
      <w:r w:rsidR="008A3D40" w:rsidRPr="00940885">
        <w:rPr>
          <w:bCs/>
          <w:sz w:val="22"/>
          <w:szCs w:val="22"/>
        </w:rPr>
        <w:t>С момента заключения контракта до 30 ноября 2015г</w:t>
      </w:r>
      <w:r w:rsidRPr="00940885">
        <w:rPr>
          <w:sz w:val="22"/>
          <w:szCs w:val="22"/>
        </w:rPr>
        <w:t xml:space="preserve">. </w:t>
      </w:r>
    </w:p>
    <w:p w:rsidR="00DE26C8" w:rsidRPr="00940885" w:rsidRDefault="00DE26C8" w:rsidP="008A3D40">
      <w:pPr>
        <w:pStyle w:val="Default"/>
        <w:ind w:firstLine="540"/>
        <w:jc w:val="both"/>
        <w:rPr>
          <w:sz w:val="22"/>
          <w:szCs w:val="22"/>
        </w:rPr>
      </w:pPr>
      <w:r w:rsidRPr="00940885">
        <w:rPr>
          <w:b/>
          <w:bCs/>
          <w:sz w:val="22"/>
          <w:szCs w:val="22"/>
        </w:rPr>
        <w:t xml:space="preserve">Срок и (или) объем предоставления гарантий качества работ: </w:t>
      </w:r>
      <w:r w:rsidRPr="00940885">
        <w:rPr>
          <w:sz w:val="22"/>
          <w:szCs w:val="22"/>
        </w:rPr>
        <w:t xml:space="preserve">не менее 60 (шестидесяти) месяцев с момента подписания сторонами акта приемки выполненных работ и акта приемки законченного ремонтом объекта, но не более срока эффективной эксплуатации здания, установленного ведомственными строительными нормами ВСН 58-88р. </w:t>
      </w:r>
    </w:p>
    <w:p w:rsidR="00DE26C8" w:rsidRPr="00940885" w:rsidRDefault="00DE26C8" w:rsidP="008A3D40">
      <w:pPr>
        <w:pStyle w:val="Default"/>
        <w:ind w:firstLine="540"/>
        <w:jc w:val="both"/>
        <w:rPr>
          <w:sz w:val="22"/>
          <w:szCs w:val="22"/>
        </w:rPr>
      </w:pPr>
      <w:r w:rsidRPr="00940885">
        <w:rPr>
          <w:sz w:val="22"/>
          <w:szCs w:val="22"/>
        </w:rPr>
        <w:t xml:space="preserve">При обнаружении недостатков выполненных работ Заказчик вправе по своему выбору потребовать от Подрядчика (Генерального подрядчика): </w:t>
      </w:r>
    </w:p>
    <w:p w:rsidR="00DE26C8" w:rsidRPr="00940885" w:rsidRDefault="00DE26C8" w:rsidP="008A3D40">
      <w:pPr>
        <w:pStyle w:val="Default"/>
        <w:ind w:firstLine="540"/>
        <w:jc w:val="both"/>
        <w:rPr>
          <w:sz w:val="22"/>
          <w:szCs w:val="22"/>
        </w:rPr>
      </w:pPr>
      <w:r w:rsidRPr="00940885">
        <w:rPr>
          <w:sz w:val="22"/>
          <w:szCs w:val="22"/>
        </w:rPr>
        <w:t xml:space="preserve">-безвозмездного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 </w:t>
      </w:r>
    </w:p>
    <w:p w:rsidR="00DE26C8" w:rsidRPr="00940885" w:rsidRDefault="00DE26C8" w:rsidP="008A3D40">
      <w:pPr>
        <w:pStyle w:val="Default"/>
        <w:ind w:firstLine="540"/>
        <w:jc w:val="both"/>
        <w:rPr>
          <w:sz w:val="22"/>
          <w:szCs w:val="22"/>
        </w:rPr>
      </w:pPr>
      <w:r w:rsidRPr="00940885">
        <w:rPr>
          <w:sz w:val="22"/>
          <w:szCs w:val="22"/>
        </w:rPr>
        <w:lastRenderedPageBreak/>
        <w:t xml:space="preserve">-возмещения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 </w:t>
      </w:r>
    </w:p>
    <w:p w:rsidR="00DE26C8" w:rsidRPr="00940885" w:rsidRDefault="00DE26C8" w:rsidP="008A3D40">
      <w:pPr>
        <w:pStyle w:val="Default"/>
        <w:ind w:firstLine="540"/>
        <w:jc w:val="both"/>
        <w:rPr>
          <w:sz w:val="22"/>
          <w:szCs w:val="22"/>
        </w:rPr>
      </w:pPr>
      <w:r w:rsidRPr="00940885">
        <w:rPr>
          <w:sz w:val="22"/>
          <w:szCs w:val="22"/>
        </w:rPr>
        <w:t>В случае</w:t>
      </w:r>
      <w:proofErr w:type="gramStart"/>
      <w:r w:rsidRPr="00940885">
        <w:rPr>
          <w:sz w:val="22"/>
          <w:szCs w:val="22"/>
        </w:rPr>
        <w:t>,</w:t>
      </w:r>
      <w:proofErr w:type="gramEnd"/>
      <w:r w:rsidRPr="00940885">
        <w:rPr>
          <w:sz w:val="22"/>
          <w:szCs w:val="22"/>
        </w:rPr>
        <w:t xml:space="preserve">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 </w:t>
      </w:r>
    </w:p>
    <w:p w:rsidR="00DE26C8" w:rsidRPr="00940885" w:rsidRDefault="00DE26C8" w:rsidP="008A3D40">
      <w:pPr>
        <w:pStyle w:val="Default"/>
        <w:ind w:firstLine="540"/>
        <w:jc w:val="both"/>
        <w:rPr>
          <w:sz w:val="22"/>
          <w:szCs w:val="22"/>
        </w:rPr>
      </w:pPr>
      <w:r w:rsidRPr="00940885">
        <w:rPr>
          <w:b/>
          <w:bCs/>
          <w:sz w:val="22"/>
          <w:szCs w:val="22"/>
        </w:rPr>
        <w:t xml:space="preserve">Начальная (максимальная) цена контракта – </w:t>
      </w:r>
      <w:r w:rsidR="008A3D40" w:rsidRPr="00940885">
        <w:rPr>
          <w:bCs/>
          <w:sz w:val="22"/>
          <w:szCs w:val="22"/>
        </w:rPr>
        <w:t>338000 (триста тридцать восемь тысяч рублей 00 копеек)</w:t>
      </w:r>
      <w:r w:rsidRPr="00940885">
        <w:rPr>
          <w:sz w:val="22"/>
          <w:szCs w:val="22"/>
        </w:rPr>
        <w:t xml:space="preserve"> рублей. </w:t>
      </w:r>
    </w:p>
    <w:p w:rsidR="00DE26C8" w:rsidRPr="00940885" w:rsidRDefault="00DE26C8" w:rsidP="008A3D40">
      <w:pPr>
        <w:pStyle w:val="Default"/>
        <w:ind w:firstLine="540"/>
        <w:jc w:val="both"/>
        <w:rPr>
          <w:sz w:val="22"/>
          <w:szCs w:val="22"/>
        </w:rPr>
      </w:pPr>
      <w:proofErr w:type="gramStart"/>
      <w:r w:rsidRPr="00940885">
        <w:rPr>
          <w:sz w:val="22"/>
          <w:szCs w:val="22"/>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w:t>
      </w:r>
      <w:proofErr w:type="gramEnd"/>
      <w:r w:rsidRPr="00940885">
        <w:rPr>
          <w:sz w:val="22"/>
          <w:szCs w:val="22"/>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 </w:t>
      </w:r>
    </w:p>
    <w:p w:rsidR="00DE26C8" w:rsidRPr="00940885" w:rsidRDefault="00DE26C8" w:rsidP="008A3D40">
      <w:pPr>
        <w:ind w:firstLine="540"/>
        <w:jc w:val="both"/>
        <w:rPr>
          <w:rFonts w:ascii="Times New Roman" w:hAnsi="Times New Roman" w:cs="Times New Roman"/>
        </w:rPr>
      </w:pPr>
      <w:proofErr w:type="gramStart"/>
      <w:r w:rsidRPr="00940885">
        <w:rPr>
          <w:rFonts w:ascii="Times New Roman" w:hAnsi="Times New Roman" w:cs="Times New Roman"/>
          <w:b/>
          <w:bCs/>
        </w:rPr>
        <w:t xml:space="preserve">Форма, сроки и порядок оплаты товара </w:t>
      </w:r>
      <w:r w:rsidRPr="00940885">
        <w:rPr>
          <w:rFonts w:ascii="Times New Roman" w:hAnsi="Times New Roman" w:cs="Times New Roman"/>
        </w:rPr>
        <w:t>– оплата работ осуществляется в виде безналичного перечисления в следующем порядке: по факту выполнения работ в течение 15 (пятнадцати) банковских</w:t>
      </w:r>
      <w:r w:rsidR="008A3D40" w:rsidRPr="00940885">
        <w:rPr>
          <w:rFonts w:ascii="Times New Roman" w:hAnsi="Times New Roman" w:cs="Times New Roman"/>
        </w:rPr>
        <w:t xml:space="preserve"> </w:t>
      </w:r>
      <w:r w:rsidRPr="00940885">
        <w:rPr>
          <w:rFonts w:ascii="Times New Roman" w:hAnsi="Times New Roman" w:cs="Times New Roman"/>
        </w:rPr>
        <w:t xml:space="preserve">дней с момента подписания сторонами акта приемки выполненных работ КС-2, справки о стоимости выполненных работ КС-3 и акта приемки законченного ремонтом объекта на основании счетов-фактур, счетов, представляемых Подрядчиком (Генеральным подрядчиком) Заказчику. </w:t>
      </w:r>
      <w:proofErr w:type="gramEnd"/>
    </w:p>
    <w:p w:rsidR="00DE26C8" w:rsidRPr="00940885" w:rsidRDefault="00DE26C8" w:rsidP="008A3D40">
      <w:pPr>
        <w:pStyle w:val="Default"/>
        <w:ind w:firstLine="540"/>
        <w:jc w:val="both"/>
        <w:rPr>
          <w:sz w:val="22"/>
          <w:szCs w:val="22"/>
        </w:rPr>
      </w:pPr>
      <w:proofErr w:type="gramStart"/>
      <w:r w:rsidRPr="00940885">
        <w:rPr>
          <w:b/>
          <w:bCs/>
          <w:sz w:val="22"/>
          <w:szCs w:val="22"/>
        </w:rPr>
        <w:t xml:space="preserve">Порядок, место, дата начала и дата окончания срока подачи заявок на участие в запросе котировок в электронной форме: </w:t>
      </w:r>
      <w:r w:rsidRPr="00940885">
        <w:rPr>
          <w:sz w:val="22"/>
          <w:szCs w:val="22"/>
        </w:rPr>
        <w:t xml:space="preserve">заявка на участие в проведении запроса котировок в электронной форме подается участником закупки Заказчику в форме электронного документа, подписанного в соответствии с нормативно-правовыми актами (далее – электронный документ), посредством ее направления по адресу электронной почты: </w:t>
      </w:r>
      <w:hyperlink r:id="rId10" w:history="1">
        <w:r w:rsidR="008A3D40" w:rsidRPr="00940885">
          <w:rPr>
            <w:rStyle w:val="a3"/>
            <w:sz w:val="22"/>
            <w:szCs w:val="22"/>
            <w:lang w:val="en-US"/>
          </w:rPr>
          <w:t>lpi</w:t>
        </w:r>
        <w:r w:rsidR="008A3D40" w:rsidRPr="00940885">
          <w:rPr>
            <w:rStyle w:val="a3"/>
            <w:sz w:val="22"/>
            <w:szCs w:val="22"/>
          </w:rPr>
          <w:t>-</w:t>
        </w:r>
        <w:r w:rsidR="008A3D40" w:rsidRPr="00940885">
          <w:rPr>
            <w:rStyle w:val="a3"/>
            <w:sz w:val="22"/>
            <w:szCs w:val="22"/>
            <w:lang w:val="en-US"/>
          </w:rPr>
          <w:t>supply</w:t>
        </w:r>
        <w:r w:rsidR="008A3D40" w:rsidRPr="00940885">
          <w:rPr>
            <w:rStyle w:val="a3"/>
            <w:sz w:val="22"/>
            <w:szCs w:val="22"/>
          </w:rPr>
          <w:t>@</w:t>
        </w:r>
        <w:r w:rsidR="008A3D40" w:rsidRPr="00940885">
          <w:rPr>
            <w:rStyle w:val="a3"/>
            <w:sz w:val="22"/>
            <w:szCs w:val="22"/>
            <w:lang w:val="en-US"/>
          </w:rPr>
          <w:t>yandex</w:t>
        </w:r>
        <w:r w:rsidR="008A3D40" w:rsidRPr="00940885">
          <w:rPr>
            <w:rStyle w:val="a3"/>
            <w:sz w:val="22"/>
            <w:szCs w:val="22"/>
          </w:rPr>
          <w:t>.</w:t>
        </w:r>
        <w:r w:rsidR="008A3D40" w:rsidRPr="00940885">
          <w:rPr>
            <w:rStyle w:val="a3"/>
            <w:sz w:val="22"/>
            <w:szCs w:val="22"/>
            <w:lang w:val="en-US"/>
          </w:rPr>
          <w:t>ru</w:t>
        </w:r>
      </w:hyperlink>
      <w:r w:rsidR="008A3D40" w:rsidRPr="00940885">
        <w:rPr>
          <w:sz w:val="22"/>
          <w:szCs w:val="22"/>
        </w:rPr>
        <w:t xml:space="preserve"> </w:t>
      </w:r>
      <w:r w:rsidRPr="00940885">
        <w:rPr>
          <w:sz w:val="22"/>
          <w:szCs w:val="22"/>
        </w:rPr>
        <w:t xml:space="preserve">в срок с </w:t>
      </w:r>
      <w:r w:rsidR="008A3D40" w:rsidRPr="00940885">
        <w:rPr>
          <w:sz w:val="22"/>
          <w:szCs w:val="22"/>
        </w:rPr>
        <w:t>28</w:t>
      </w:r>
      <w:r w:rsidRPr="00940885">
        <w:rPr>
          <w:sz w:val="22"/>
          <w:szCs w:val="22"/>
        </w:rPr>
        <w:t>.</w:t>
      </w:r>
      <w:r w:rsidR="008A3D40" w:rsidRPr="00940885">
        <w:rPr>
          <w:sz w:val="22"/>
          <w:szCs w:val="22"/>
        </w:rPr>
        <w:t>10</w:t>
      </w:r>
      <w:r w:rsidRPr="00940885">
        <w:rPr>
          <w:sz w:val="22"/>
          <w:szCs w:val="22"/>
        </w:rPr>
        <w:t>.2015 до</w:t>
      </w:r>
      <w:proofErr w:type="gramEnd"/>
      <w:r w:rsidRPr="00940885">
        <w:rPr>
          <w:sz w:val="22"/>
          <w:szCs w:val="22"/>
        </w:rPr>
        <w:t xml:space="preserve"> 10 ч. 00 мин. </w:t>
      </w:r>
      <w:r w:rsidR="008A3D40" w:rsidRPr="00940885">
        <w:rPr>
          <w:sz w:val="22"/>
          <w:szCs w:val="22"/>
        </w:rPr>
        <w:t>05</w:t>
      </w:r>
      <w:r w:rsidRPr="00940885">
        <w:rPr>
          <w:sz w:val="22"/>
          <w:szCs w:val="22"/>
        </w:rPr>
        <w:t>.</w:t>
      </w:r>
      <w:r w:rsidR="008A3D40" w:rsidRPr="00940885">
        <w:rPr>
          <w:sz w:val="22"/>
          <w:szCs w:val="22"/>
        </w:rPr>
        <w:t>11</w:t>
      </w:r>
      <w:r w:rsidRPr="00940885">
        <w:rPr>
          <w:sz w:val="22"/>
          <w:szCs w:val="22"/>
        </w:rPr>
        <w:t xml:space="preserve">.2015 (красноярского времени (MSK+4)). </w:t>
      </w:r>
    </w:p>
    <w:p w:rsidR="00DE26C8" w:rsidRPr="00940885" w:rsidRDefault="00DE26C8" w:rsidP="008A3D40">
      <w:pPr>
        <w:pStyle w:val="Default"/>
        <w:ind w:firstLine="540"/>
        <w:jc w:val="both"/>
        <w:rPr>
          <w:sz w:val="22"/>
          <w:szCs w:val="22"/>
        </w:rPr>
      </w:pPr>
      <w:r w:rsidRPr="00940885">
        <w:rPr>
          <w:b/>
          <w:bCs/>
          <w:sz w:val="22"/>
          <w:szCs w:val="22"/>
        </w:rPr>
        <w:t xml:space="preserve">Срок, место и порядок предоставления извещения и документации о проведении запроса котировок в электронной форме: </w:t>
      </w:r>
      <w:r w:rsidRPr="00940885">
        <w:rPr>
          <w:sz w:val="22"/>
          <w:szCs w:val="22"/>
        </w:rPr>
        <w:t xml:space="preserve">извещение и документация о проведении запроса котировок в электронной форме размещены и доступны для ознакомления на официальном сайте и сайте Заказчика с </w:t>
      </w:r>
      <w:r w:rsidR="008A3D40" w:rsidRPr="00940885">
        <w:rPr>
          <w:sz w:val="22"/>
          <w:szCs w:val="22"/>
        </w:rPr>
        <w:t>28</w:t>
      </w:r>
      <w:r w:rsidRPr="00940885">
        <w:rPr>
          <w:sz w:val="22"/>
          <w:szCs w:val="22"/>
        </w:rPr>
        <w:t>.</w:t>
      </w:r>
      <w:r w:rsidR="008A3D40" w:rsidRPr="00940885">
        <w:rPr>
          <w:sz w:val="22"/>
          <w:szCs w:val="22"/>
        </w:rPr>
        <w:t>10</w:t>
      </w:r>
      <w:r w:rsidRPr="00940885">
        <w:rPr>
          <w:sz w:val="22"/>
          <w:szCs w:val="22"/>
        </w:rPr>
        <w:t xml:space="preserve">.2015. </w:t>
      </w:r>
    </w:p>
    <w:p w:rsidR="00DE26C8" w:rsidRPr="00940885" w:rsidRDefault="00DE26C8" w:rsidP="008A3D40">
      <w:pPr>
        <w:pStyle w:val="Default"/>
        <w:ind w:firstLine="540"/>
        <w:jc w:val="both"/>
        <w:rPr>
          <w:sz w:val="22"/>
          <w:szCs w:val="22"/>
        </w:rPr>
      </w:pPr>
      <w:proofErr w:type="gramStart"/>
      <w:r w:rsidRPr="00940885">
        <w:rPr>
          <w:sz w:val="22"/>
          <w:szCs w:val="22"/>
        </w:rPr>
        <w:t>В случае возникновения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на официальном сайте в течение одного</w:t>
      </w:r>
      <w:proofErr w:type="gramEnd"/>
      <w:r w:rsidRPr="00940885">
        <w:rPr>
          <w:sz w:val="22"/>
          <w:szCs w:val="22"/>
        </w:rPr>
        <w:t xml:space="preserve"> рабочего дня со дня устранения технических или иных неполадок, блокирующих доступ к официальному сайту. </w:t>
      </w:r>
    </w:p>
    <w:p w:rsidR="00DE26C8" w:rsidRPr="00940885" w:rsidRDefault="00DE26C8" w:rsidP="00940885">
      <w:pPr>
        <w:pStyle w:val="Default"/>
        <w:ind w:firstLine="540"/>
        <w:jc w:val="both"/>
        <w:rPr>
          <w:sz w:val="22"/>
          <w:szCs w:val="22"/>
        </w:rPr>
      </w:pPr>
      <w:r w:rsidRPr="00940885">
        <w:rPr>
          <w:b/>
          <w:bCs/>
          <w:sz w:val="22"/>
          <w:szCs w:val="22"/>
        </w:rPr>
        <w:t>Место и дата рассмотрения предложений участников запроса котировок в электронной форме и подведения итогов запроса котировок в электронной форме</w:t>
      </w:r>
      <w:r w:rsidRPr="00940885">
        <w:rPr>
          <w:sz w:val="22"/>
          <w:szCs w:val="22"/>
        </w:rPr>
        <w:t xml:space="preserve">: </w:t>
      </w:r>
      <w:r w:rsidR="008A3D40" w:rsidRPr="00940885">
        <w:rPr>
          <w:sz w:val="22"/>
          <w:szCs w:val="22"/>
        </w:rPr>
        <w:t>05.11</w:t>
      </w:r>
      <w:r w:rsidRPr="00940885">
        <w:rPr>
          <w:sz w:val="22"/>
          <w:szCs w:val="22"/>
        </w:rPr>
        <w:t>.2015, по адресу</w:t>
      </w:r>
      <w:r w:rsidR="00940885">
        <w:rPr>
          <w:sz w:val="22"/>
          <w:szCs w:val="22"/>
        </w:rPr>
        <w:t xml:space="preserve">: </w:t>
      </w:r>
      <w:r w:rsidR="008A3D40" w:rsidRPr="00940885">
        <w:rPr>
          <w:bCs/>
          <w:sz w:val="22"/>
          <w:szCs w:val="22"/>
        </w:rPr>
        <w:t xml:space="preserve">662544, </w:t>
      </w:r>
      <w:proofErr w:type="spellStart"/>
      <w:r w:rsidR="008A3D40" w:rsidRPr="00940885">
        <w:rPr>
          <w:bCs/>
          <w:sz w:val="22"/>
          <w:szCs w:val="22"/>
        </w:rPr>
        <w:t>г</w:t>
      </w:r>
      <w:proofErr w:type="gramStart"/>
      <w:r w:rsidR="008A3D40" w:rsidRPr="00940885">
        <w:rPr>
          <w:bCs/>
          <w:sz w:val="22"/>
          <w:szCs w:val="22"/>
        </w:rPr>
        <w:t>.Л</w:t>
      </w:r>
      <w:proofErr w:type="gramEnd"/>
      <w:r w:rsidR="008A3D40" w:rsidRPr="00940885">
        <w:rPr>
          <w:bCs/>
          <w:sz w:val="22"/>
          <w:szCs w:val="22"/>
        </w:rPr>
        <w:t>есосибирск</w:t>
      </w:r>
      <w:proofErr w:type="spellEnd"/>
      <w:r w:rsidR="008A3D40" w:rsidRPr="00940885">
        <w:rPr>
          <w:bCs/>
          <w:sz w:val="22"/>
          <w:szCs w:val="22"/>
        </w:rPr>
        <w:t>, ул.Победы, д.42, ауд.2-05.</w:t>
      </w:r>
    </w:p>
    <w:p w:rsidR="00DE26C8" w:rsidRPr="00940885" w:rsidRDefault="00DE26C8" w:rsidP="008A3D40">
      <w:pPr>
        <w:pStyle w:val="Default"/>
        <w:ind w:firstLine="540"/>
        <w:jc w:val="both"/>
        <w:rPr>
          <w:sz w:val="22"/>
          <w:szCs w:val="22"/>
        </w:rPr>
      </w:pPr>
      <w:r w:rsidRPr="00940885">
        <w:rPr>
          <w:b/>
          <w:bCs/>
          <w:sz w:val="22"/>
          <w:szCs w:val="22"/>
        </w:rPr>
        <w:t xml:space="preserve">Срок и порядок заключения контракта с победителем запроса котировок в электронной форме </w:t>
      </w:r>
      <w:r w:rsidRPr="00940885">
        <w:rPr>
          <w:sz w:val="22"/>
          <w:szCs w:val="22"/>
        </w:rPr>
        <w:t xml:space="preserve">– не позднее чем через двадцать дней со дня подписания и размещения на официальном сайте протокола рассмотрения и оценки котировочных заявок. Днем заключения контракта может быть день размещения на официальном сайте протокола рассмотрения и оценки котировочных заявок. </w:t>
      </w:r>
    </w:p>
    <w:p w:rsidR="00DE26C8" w:rsidRPr="00940885" w:rsidRDefault="00DE26C8" w:rsidP="008A3D40">
      <w:pPr>
        <w:pStyle w:val="Default"/>
        <w:ind w:firstLine="540"/>
        <w:jc w:val="both"/>
        <w:rPr>
          <w:sz w:val="22"/>
          <w:szCs w:val="22"/>
        </w:rPr>
      </w:pPr>
      <w:r w:rsidRPr="00940885">
        <w:rPr>
          <w:sz w:val="22"/>
          <w:szCs w:val="22"/>
        </w:rPr>
        <w:t xml:space="preserve">Победитель в проведении запроса котировок в электронной форме обязан представить подписанный контракт непосредственно Заказчику, либо обеспечить поступление Заказчику подписанного контракта не позднее чем через двадцать дней со дня подписания и размещения на официальном сайте протокола рассмотрения и оценки котировочных заявок. </w:t>
      </w:r>
    </w:p>
    <w:p w:rsidR="00DE26C8" w:rsidRPr="00940885" w:rsidRDefault="00DE26C8" w:rsidP="008A3D40">
      <w:pPr>
        <w:pStyle w:val="Default"/>
        <w:ind w:firstLine="540"/>
        <w:jc w:val="both"/>
        <w:rPr>
          <w:sz w:val="22"/>
          <w:szCs w:val="22"/>
        </w:rPr>
      </w:pPr>
      <w:r w:rsidRPr="00940885">
        <w:rPr>
          <w:sz w:val="22"/>
          <w:szCs w:val="22"/>
        </w:rPr>
        <w:t xml:space="preserve">При уклонении победителя в проведении запроса котировок в электронной форме от заключения контракта Заказчик вправе обратиться </w:t>
      </w:r>
      <w:proofErr w:type="gramStart"/>
      <w:r w:rsidRPr="00940885">
        <w:rPr>
          <w:sz w:val="22"/>
          <w:szCs w:val="22"/>
        </w:rPr>
        <w:t>в суд с иском о понуждении победителя в проведении запроса котировок в электронной форме</w:t>
      </w:r>
      <w:proofErr w:type="gramEnd"/>
      <w:r w:rsidRPr="00940885">
        <w:rPr>
          <w:sz w:val="22"/>
          <w:szCs w:val="22"/>
        </w:rPr>
        <w:t xml:space="preserve"> заключить контракт. </w:t>
      </w:r>
    </w:p>
    <w:p w:rsidR="00DE26C8" w:rsidRPr="00940885" w:rsidRDefault="00DE26C8" w:rsidP="008A3D40">
      <w:pPr>
        <w:pStyle w:val="Default"/>
        <w:ind w:firstLine="540"/>
        <w:jc w:val="both"/>
        <w:rPr>
          <w:sz w:val="22"/>
          <w:szCs w:val="22"/>
        </w:rPr>
      </w:pPr>
      <w:r w:rsidRPr="00940885">
        <w:rPr>
          <w:sz w:val="22"/>
          <w:szCs w:val="22"/>
        </w:rPr>
        <w:t xml:space="preserve">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в проведении запроса котировок в электронной форме, </w:t>
      </w:r>
      <w:r w:rsidRPr="00940885">
        <w:rPr>
          <w:sz w:val="22"/>
          <w:szCs w:val="22"/>
        </w:rPr>
        <w:lastRenderedPageBreak/>
        <w:t xml:space="preserve">уклонившимся от заключения контракта считается победитель в проведении запроса котировок в электронной форме. </w:t>
      </w:r>
    </w:p>
    <w:p w:rsidR="00DE26C8" w:rsidRPr="00940885" w:rsidRDefault="00DE26C8" w:rsidP="008A3D40">
      <w:pPr>
        <w:pStyle w:val="Default"/>
        <w:ind w:firstLine="540"/>
        <w:jc w:val="both"/>
        <w:rPr>
          <w:sz w:val="22"/>
          <w:szCs w:val="22"/>
        </w:rPr>
      </w:pPr>
      <w:proofErr w:type="gramStart"/>
      <w:r w:rsidRPr="00940885">
        <w:rPr>
          <w:sz w:val="22"/>
          <w:szCs w:val="22"/>
        </w:rPr>
        <w:t xml:space="preserve">Контракт заключается путем обмена Заказчиком и победителем в проведении запроса котировок в электронной форме или участником, с которым заключается контракт в случае уклонения победителя в проведении запроса котировок в электронной форме от заключения контракта, экземплярами контракта, подписанными электронной цифровой подписью лиц, имеющих право действовать от имени соответственно Заказчика или такого участника. </w:t>
      </w:r>
      <w:proofErr w:type="gramEnd"/>
    </w:p>
    <w:p w:rsidR="00DE26C8" w:rsidRPr="00940885" w:rsidRDefault="00DE26C8" w:rsidP="008A3D40">
      <w:pPr>
        <w:pStyle w:val="Default"/>
        <w:ind w:firstLine="540"/>
        <w:jc w:val="both"/>
        <w:rPr>
          <w:sz w:val="22"/>
          <w:szCs w:val="22"/>
        </w:rPr>
      </w:pPr>
      <w:r w:rsidRPr="00940885">
        <w:rPr>
          <w:sz w:val="22"/>
          <w:szCs w:val="22"/>
        </w:rPr>
        <w:t>Заказчик и победитель в проведении запроса котировок в электронной форме или участник, с которым заключается контра</w:t>
      </w:r>
      <w:proofErr w:type="gramStart"/>
      <w:r w:rsidRPr="00940885">
        <w:rPr>
          <w:sz w:val="22"/>
          <w:szCs w:val="22"/>
        </w:rPr>
        <w:t>кт в сл</w:t>
      </w:r>
      <w:proofErr w:type="gramEnd"/>
      <w:r w:rsidRPr="00940885">
        <w:rPr>
          <w:sz w:val="22"/>
          <w:szCs w:val="22"/>
        </w:rPr>
        <w:t xml:space="preserve">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 </w:t>
      </w:r>
    </w:p>
    <w:p w:rsidR="00DE26C8" w:rsidRPr="00940885" w:rsidRDefault="00DE26C8" w:rsidP="008A3D40">
      <w:pPr>
        <w:pStyle w:val="Default"/>
        <w:ind w:firstLine="540"/>
        <w:jc w:val="both"/>
        <w:rPr>
          <w:sz w:val="22"/>
          <w:szCs w:val="22"/>
        </w:rPr>
      </w:pPr>
      <w:r w:rsidRPr="00940885">
        <w:rPr>
          <w:b/>
          <w:bCs/>
          <w:sz w:val="22"/>
          <w:szCs w:val="22"/>
        </w:rPr>
        <w:t xml:space="preserve">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 </w:t>
      </w:r>
    </w:p>
    <w:p w:rsidR="00DE26C8" w:rsidRPr="00940885" w:rsidRDefault="00DE26C8" w:rsidP="008A3D40">
      <w:pPr>
        <w:pStyle w:val="Default"/>
        <w:ind w:firstLine="540"/>
        <w:jc w:val="both"/>
        <w:rPr>
          <w:sz w:val="22"/>
          <w:szCs w:val="22"/>
        </w:rPr>
      </w:pPr>
      <w:r w:rsidRPr="00940885">
        <w:rPr>
          <w:sz w:val="22"/>
          <w:szCs w:val="22"/>
        </w:rPr>
        <w:t xml:space="preserve">Участником закупки является лицо, претендующее на заключение контракта. </w:t>
      </w:r>
      <w:proofErr w:type="gramStart"/>
      <w:r w:rsidRPr="00940885">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40885">
        <w:rPr>
          <w:sz w:val="22"/>
          <w:szCs w:val="22"/>
        </w:rPr>
        <w:t xml:space="preserve"> следующим обязательным требованиям к участникам закупки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 </w:t>
      </w:r>
    </w:p>
    <w:p w:rsidR="00DE26C8" w:rsidRPr="00940885" w:rsidRDefault="00DE26C8" w:rsidP="008A3D40">
      <w:pPr>
        <w:pStyle w:val="Default"/>
        <w:ind w:firstLine="540"/>
        <w:jc w:val="both"/>
        <w:rPr>
          <w:sz w:val="22"/>
          <w:szCs w:val="22"/>
        </w:rPr>
      </w:pPr>
      <w:r w:rsidRPr="00940885">
        <w:rPr>
          <w:sz w:val="22"/>
          <w:szCs w:val="22"/>
        </w:rPr>
        <w:t xml:space="preserve">-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w:t>
      </w:r>
    </w:p>
    <w:p w:rsidR="00DE26C8" w:rsidRPr="00940885" w:rsidRDefault="00DE26C8" w:rsidP="008A3D40">
      <w:pPr>
        <w:pStyle w:val="Default"/>
        <w:ind w:firstLine="540"/>
        <w:jc w:val="both"/>
        <w:rPr>
          <w:sz w:val="22"/>
          <w:szCs w:val="22"/>
        </w:rPr>
      </w:pPr>
      <w:proofErr w:type="gramStart"/>
      <w:r w:rsidRPr="00940885">
        <w:rPr>
          <w:sz w:val="22"/>
          <w:szCs w:val="22"/>
        </w:rPr>
        <w:t>-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940885">
        <w:rPr>
          <w:sz w:val="22"/>
          <w:szCs w:val="22"/>
        </w:rPr>
        <w:t xml:space="preserve"> видами юридических лиц» сведений об участнике закупки. </w:t>
      </w:r>
    </w:p>
    <w:p w:rsidR="00DE26C8" w:rsidRPr="00940885" w:rsidRDefault="00DE26C8" w:rsidP="008A3D40">
      <w:pPr>
        <w:pStyle w:val="Default"/>
        <w:ind w:firstLine="540"/>
        <w:jc w:val="both"/>
        <w:rPr>
          <w:sz w:val="22"/>
          <w:szCs w:val="22"/>
        </w:rPr>
      </w:pPr>
      <w:r w:rsidRPr="00940885">
        <w:rPr>
          <w:sz w:val="22"/>
          <w:szCs w:val="22"/>
        </w:rPr>
        <w:t>В случае</w:t>
      </w:r>
      <w:proofErr w:type="gramStart"/>
      <w:r w:rsidRPr="00940885">
        <w:rPr>
          <w:sz w:val="22"/>
          <w:szCs w:val="22"/>
        </w:rPr>
        <w:t>,</w:t>
      </w:r>
      <w:proofErr w:type="gramEnd"/>
      <w:r w:rsidRPr="00940885">
        <w:rPr>
          <w:sz w:val="22"/>
          <w:szCs w:val="22"/>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 в электронной форме, в отношении каждого из таких лиц. </w:t>
      </w:r>
    </w:p>
    <w:p w:rsidR="00DE26C8" w:rsidRPr="00940885" w:rsidRDefault="00DE26C8" w:rsidP="008A3D40">
      <w:pPr>
        <w:pStyle w:val="Default"/>
        <w:ind w:firstLine="540"/>
        <w:rPr>
          <w:sz w:val="22"/>
          <w:szCs w:val="22"/>
        </w:rPr>
      </w:pPr>
      <w:r w:rsidRPr="00940885">
        <w:rPr>
          <w:b/>
          <w:bCs/>
          <w:sz w:val="22"/>
          <w:szCs w:val="22"/>
        </w:rPr>
        <w:t xml:space="preserve">Требования к содержанию, форме, оформлению и составу котировочной заявки. </w:t>
      </w:r>
    </w:p>
    <w:p w:rsidR="00DE26C8" w:rsidRPr="00940885" w:rsidRDefault="00DE26C8" w:rsidP="008A3D40">
      <w:pPr>
        <w:pStyle w:val="Default"/>
        <w:ind w:firstLine="540"/>
        <w:jc w:val="both"/>
        <w:rPr>
          <w:sz w:val="22"/>
          <w:szCs w:val="22"/>
        </w:rPr>
      </w:pPr>
      <w:r w:rsidRPr="00940885">
        <w:rPr>
          <w:sz w:val="22"/>
          <w:szCs w:val="22"/>
        </w:rPr>
        <w:t xml:space="preserve">Любой участник закупки вправе подать только одну котировочную заявку, внесение изменений в которую не допускается. </w:t>
      </w:r>
      <w:proofErr w:type="gramStart"/>
      <w:r w:rsidRPr="00940885">
        <w:rPr>
          <w:sz w:val="22"/>
          <w:szCs w:val="22"/>
        </w:rPr>
        <w:t>Подача котировочной заявки означает, что участник закупки изучил извещение и документацию о проведении запроса котировок в электронной форме (включая все приложения к ним), а также Правила 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 и безоговорочно согласен с условиями участия в запросе котировок в электронной форме, содержащимися в извещении и документации</w:t>
      </w:r>
      <w:proofErr w:type="gramEnd"/>
      <w:r w:rsidRPr="00940885">
        <w:rPr>
          <w:sz w:val="22"/>
          <w:szCs w:val="22"/>
        </w:rPr>
        <w:t xml:space="preserve"> о проведении запроса котировок в электронной форме (включая все приложения к ним) и Правилах 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 </w:t>
      </w:r>
    </w:p>
    <w:p w:rsidR="00DE26C8" w:rsidRPr="00940885" w:rsidRDefault="00DE26C8" w:rsidP="008A3D40">
      <w:pPr>
        <w:pStyle w:val="Default"/>
        <w:ind w:firstLine="540"/>
        <w:jc w:val="both"/>
        <w:rPr>
          <w:sz w:val="22"/>
          <w:szCs w:val="22"/>
        </w:rPr>
      </w:pPr>
      <w:r w:rsidRPr="00940885">
        <w:rPr>
          <w:sz w:val="22"/>
          <w:szCs w:val="22"/>
        </w:rPr>
        <w:t xml:space="preserve">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участника закупки не рассматриваются и возвращаются такому участнику. Котировочные </w:t>
      </w:r>
      <w:r w:rsidRPr="00940885">
        <w:rPr>
          <w:sz w:val="22"/>
          <w:szCs w:val="22"/>
        </w:rPr>
        <w:lastRenderedPageBreak/>
        <w:t xml:space="preserve">заявки, поданные после дня окончания срока подачи котировочных заявок, не рассматриваются и в день их поступления возвращаются подавшим их участникам. </w:t>
      </w:r>
    </w:p>
    <w:p w:rsidR="00DE26C8" w:rsidRPr="00940885" w:rsidRDefault="00DE26C8" w:rsidP="008A3D40">
      <w:pPr>
        <w:pStyle w:val="Default"/>
        <w:ind w:firstLine="540"/>
        <w:jc w:val="both"/>
        <w:rPr>
          <w:sz w:val="22"/>
          <w:szCs w:val="22"/>
        </w:rPr>
      </w:pPr>
      <w:r w:rsidRPr="00940885">
        <w:rPr>
          <w:sz w:val="22"/>
          <w:szCs w:val="22"/>
        </w:rPr>
        <w:t xml:space="preserve">Котировочная заявка должна быть составлена в форме электронного документа. </w:t>
      </w:r>
    </w:p>
    <w:p w:rsidR="00DE26C8" w:rsidRPr="00940885" w:rsidRDefault="00DE26C8" w:rsidP="008A3D40">
      <w:pPr>
        <w:pStyle w:val="Default"/>
        <w:ind w:firstLine="540"/>
        <w:jc w:val="both"/>
        <w:rPr>
          <w:sz w:val="22"/>
          <w:szCs w:val="22"/>
        </w:rPr>
      </w:pPr>
      <w:r w:rsidRPr="00940885">
        <w:rPr>
          <w:sz w:val="22"/>
          <w:szCs w:val="22"/>
        </w:rPr>
        <w:t xml:space="preserve">Котировочные заявки,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рассматриваются котировочной комиссией и подлежат отклонению. </w:t>
      </w:r>
    </w:p>
    <w:p w:rsidR="00DE26C8" w:rsidRPr="00940885" w:rsidRDefault="00DE26C8" w:rsidP="008A3D40">
      <w:pPr>
        <w:pStyle w:val="Default"/>
        <w:ind w:firstLine="540"/>
        <w:jc w:val="both"/>
        <w:rPr>
          <w:sz w:val="22"/>
          <w:szCs w:val="22"/>
        </w:rPr>
      </w:pPr>
      <w:r w:rsidRPr="00940885">
        <w:rPr>
          <w:sz w:val="22"/>
          <w:szCs w:val="22"/>
        </w:rPr>
        <w:t>В случае</w:t>
      </w:r>
      <w:proofErr w:type="gramStart"/>
      <w:r w:rsidRPr="00940885">
        <w:rPr>
          <w:sz w:val="22"/>
          <w:szCs w:val="22"/>
        </w:rPr>
        <w:t>,</w:t>
      </w:r>
      <w:proofErr w:type="gramEnd"/>
      <w:r w:rsidRPr="00940885">
        <w:rPr>
          <w:sz w:val="22"/>
          <w:szCs w:val="22"/>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 </w:t>
      </w:r>
    </w:p>
    <w:p w:rsidR="00DE26C8" w:rsidRPr="00940885" w:rsidRDefault="00DE26C8" w:rsidP="008A3D40">
      <w:pPr>
        <w:pStyle w:val="Default"/>
        <w:ind w:firstLine="540"/>
        <w:jc w:val="both"/>
        <w:rPr>
          <w:sz w:val="22"/>
          <w:szCs w:val="22"/>
        </w:rPr>
      </w:pPr>
      <w:r w:rsidRPr="00940885">
        <w:rPr>
          <w:sz w:val="22"/>
          <w:szCs w:val="22"/>
        </w:rPr>
        <w:t xml:space="preserve">Доверенность либо иной документ должны подтверждать полномочия представителя на осуществление следующих действий: </w:t>
      </w:r>
    </w:p>
    <w:p w:rsidR="00DE26C8" w:rsidRPr="00940885" w:rsidRDefault="00DE26C8" w:rsidP="008A3D40">
      <w:pPr>
        <w:pStyle w:val="Default"/>
        <w:ind w:firstLine="540"/>
        <w:rPr>
          <w:sz w:val="22"/>
          <w:szCs w:val="22"/>
        </w:rPr>
      </w:pPr>
      <w:r w:rsidRPr="00940885">
        <w:rPr>
          <w:sz w:val="22"/>
          <w:szCs w:val="22"/>
        </w:rPr>
        <w:t xml:space="preserve">-запрос извещения и документации о запросе котировок в электронной форме; </w:t>
      </w:r>
    </w:p>
    <w:p w:rsidR="00DE26C8" w:rsidRPr="00940885" w:rsidRDefault="00DE26C8" w:rsidP="008A3D40">
      <w:pPr>
        <w:pStyle w:val="Default"/>
        <w:ind w:firstLine="540"/>
        <w:rPr>
          <w:sz w:val="22"/>
          <w:szCs w:val="22"/>
        </w:rPr>
      </w:pPr>
      <w:r w:rsidRPr="00940885">
        <w:rPr>
          <w:sz w:val="22"/>
          <w:szCs w:val="22"/>
        </w:rPr>
        <w:t xml:space="preserve">-подача заявки на участие в запросе котировок в электронной форме; </w:t>
      </w:r>
    </w:p>
    <w:p w:rsidR="00DE26C8" w:rsidRPr="00940885" w:rsidRDefault="00DE26C8" w:rsidP="008A3D40">
      <w:pPr>
        <w:pStyle w:val="Default"/>
        <w:ind w:firstLine="540"/>
        <w:rPr>
          <w:sz w:val="22"/>
          <w:szCs w:val="22"/>
        </w:rPr>
      </w:pPr>
      <w:r w:rsidRPr="00940885">
        <w:rPr>
          <w:sz w:val="22"/>
          <w:szCs w:val="22"/>
        </w:rPr>
        <w:t xml:space="preserve">-заключение контракта; </w:t>
      </w:r>
    </w:p>
    <w:p w:rsidR="00DE26C8" w:rsidRPr="00940885" w:rsidRDefault="00DE26C8" w:rsidP="008A3D40">
      <w:pPr>
        <w:pStyle w:val="Default"/>
        <w:ind w:firstLine="540"/>
        <w:rPr>
          <w:sz w:val="22"/>
          <w:szCs w:val="22"/>
        </w:rPr>
      </w:pPr>
      <w:r w:rsidRPr="00940885">
        <w:rPr>
          <w:sz w:val="22"/>
          <w:szCs w:val="22"/>
        </w:rPr>
        <w:t xml:space="preserve">-иные полномочия, связанные с участием в проведении запроса котировок в электронной форме. </w:t>
      </w:r>
    </w:p>
    <w:p w:rsidR="00DE26C8" w:rsidRPr="00940885" w:rsidRDefault="00DE26C8" w:rsidP="008A3D40">
      <w:pPr>
        <w:pStyle w:val="Default"/>
        <w:ind w:firstLine="540"/>
        <w:rPr>
          <w:sz w:val="22"/>
          <w:szCs w:val="22"/>
        </w:rPr>
      </w:pPr>
      <w:r w:rsidRPr="00940885">
        <w:rPr>
          <w:sz w:val="22"/>
          <w:szCs w:val="22"/>
        </w:rPr>
        <w:t xml:space="preserve">Приложения: </w:t>
      </w:r>
    </w:p>
    <w:p w:rsidR="00DE26C8" w:rsidRPr="00940885" w:rsidRDefault="00DE26C8" w:rsidP="008A3D40">
      <w:pPr>
        <w:pStyle w:val="Default"/>
        <w:ind w:firstLine="540"/>
        <w:rPr>
          <w:sz w:val="22"/>
          <w:szCs w:val="22"/>
        </w:rPr>
      </w:pPr>
      <w:r w:rsidRPr="00940885">
        <w:rPr>
          <w:sz w:val="22"/>
          <w:szCs w:val="22"/>
        </w:rPr>
        <w:t xml:space="preserve">-Приложение №1 (Техническое задание) к извещению и документации о проведении запроса котировок в электронной форме; </w:t>
      </w:r>
    </w:p>
    <w:p w:rsidR="00DE26C8" w:rsidRPr="00940885" w:rsidRDefault="00DE26C8" w:rsidP="008A3D40">
      <w:pPr>
        <w:pStyle w:val="Default"/>
        <w:ind w:firstLine="540"/>
        <w:rPr>
          <w:sz w:val="22"/>
          <w:szCs w:val="22"/>
        </w:rPr>
      </w:pPr>
      <w:r w:rsidRPr="00940885">
        <w:rPr>
          <w:sz w:val="22"/>
          <w:szCs w:val="22"/>
        </w:rPr>
        <w:t xml:space="preserve">-форма котировочной заявки (для подачи в форме электронного документа); </w:t>
      </w:r>
    </w:p>
    <w:p w:rsidR="00DE26C8" w:rsidRPr="00940885" w:rsidRDefault="00DE26C8" w:rsidP="008A3D40">
      <w:pPr>
        <w:ind w:firstLine="540"/>
        <w:jc w:val="both"/>
        <w:rPr>
          <w:rFonts w:ascii="Times New Roman" w:hAnsi="Times New Roman" w:cs="Times New Roman"/>
        </w:rPr>
      </w:pPr>
      <w:r w:rsidRPr="00940885">
        <w:rPr>
          <w:rFonts w:ascii="Times New Roman" w:hAnsi="Times New Roman" w:cs="Times New Roman"/>
        </w:rPr>
        <w:t>-проект контракта.</w:t>
      </w:r>
      <w:r w:rsidRPr="00940885">
        <w:rPr>
          <w:rFonts w:ascii="Times New Roman" w:hAnsi="Times New Roman" w:cs="Times New Roman"/>
        </w:rPr>
        <w:br w:type="page"/>
      </w:r>
    </w:p>
    <w:p w:rsidR="00DE26C8" w:rsidRPr="00940885" w:rsidRDefault="00DE26C8" w:rsidP="008A3D40">
      <w:pPr>
        <w:pStyle w:val="Default"/>
        <w:jc w:val="right"/>
        <w:rPr>
          <w:sz w:val="22"/>
          <w:szCs w:val="22"/>
        </w:rPr>
      </w:pPr>
      <w:r w:rsidRPr="00940885">
        <w:rPr>
          <w:sz w:val="22"/>
          <w:szCs w:val="22"/>
        </w:rPr>
        <w:lastRenderedPageBreak/>
        <w:t xml:space="preserve">Приложение № 1 </w:t>
      </w:r>
    </w:p>
    <w:p w:rsidR="00DE26C8" w:rsidRPr="00940885" w:rsidRDefault="00DE26C8" w:rsidP="008A3D40">
      <w:pPr>
        <w:pStyle w:val="Default"/>
        <w:jc w:val="right"/>
        <w:rPr>
          <w:sz w:val="22"/>
          <w:szCs w:val="22"/>
        </w:rPr>
      </w:pPr>
      <w:r w:rsidRPr="00940885">
        <w:rPr>
          <w:sz w:val="22"/>
          <w:szCs w:val="22"/>
        </w:rPr>
        <w:t xml:space="preserve">к извещению и документации о проведении запроса котировок в электронной форме № </w:t>
      </w:r>
      <w:r w:rsidR="008A3D40" w:rsidRPr="00940885">
        <w:rPr>
          <w:sz w:val="22"/>
          <w:szCs w:val="22"/>
        </w:rPr>
        <w:t>07</w:t>
      </w:r>
      <w:r w:rsidRPr="00940885">
        <w:rPr>
          <w:sz w:val="22"/>
          <w:szCs w:val="22"/>
        </w:rPr>
        <w:t>-15</w:t>
      </w:r>
      <w:r w:rsidR="008A3D40" w:rsidRPr="00940885">
        <w:rPr>
          <w:sz w:val="22"/>
          <w:szCs w:val="22"/>
        </w:rPr>
        <w:t xml:space="preserve"> </w:t>
      </w:r>
      <w:proofErr w:type="spellStart"/>
      <w:r w:rsidR="008A3D40" w:rsidRPr="00940885">
        <w:rPr>
          <w:sz w:val="22"/>
          <w:szCs w:val="22"/>
        </w:rPr>
        <w:t>зк</w:t>
      </w:r>
      <w:proofErr w:type="spellEnd"/>
      <w:r w:rsidRPr="00940885">
        <w:rPr>
          <w:sz w:val="22"/>
          <w:szCs w:val="22"/>
        </w:rPr>
        <w:t xml:space="preserve">/эф </w:t>
      </w:r>
    </w:p>
    <w:p w:rsidR="00611549" w:rsidRPr="00940885" w:rsidRDefault="00611549" w:rsidP="008A3D40">
      <w:pPr>
        <w:pStyle w:val="Default"/>
        <w:jc w:val="center"/>
        <w:rPr>
          <w:b/>
          <w:bCs/>
          <w:sz w:val="22"/>
          <w:szCs w:val="22"/>
        </w:rPr>
      </w:pPr>
    </w:p>
    <w:p w:rsidR="00DE26C8" w:rsidRPr="00940885" w:rsidRDefault="00DE26C8" w:rsidP="008A3D40">
      <w:pPr>
        <w:pStyle w:val="Default"/>
        <w:jc w:val="center"/>
        <w:rPr>
          <w:sz w:val="22"/>
          <w:szCs w:val="22"/>
        </w:rPr>
      </w:pPr>
      <w:r w:rsidRPr="00940885">
        <w:rPr>
          <w:b/>
          <w:bCs/>
          <w:sz w:val="22"/>
          <w:szCs w:val="22"/>
        </w:rPr>
        <w:t>ТЕХНИЧЕСКОЕ ЗАДАНИЕ</w:t>
      </w:r>
    </w:p>
    <w:p w:rsidR="00611549" w:rsidRPr="00940885" w:rsidRDefault="00611549" w:rsidP="008A3D40">
      <w:pPr>
        <w:pStyle w:val="Default"/>
        <w:jc w:val="center"/>
        <w:rPr>
          <w:b/>
          <w:sz w:val="22"/>
          <w:szCs w:val="22"/>
        </w:rPr>
      </w:pPr>
      <w:r w:rsidRPr="00940885">
        <w:rPr>
          <w:b/>
          <w:sz w:val="22"/>
          <w:szCs w:val="22"/>
        </w:rPr>
        <w:t xml:space="preserve">на </w:t>
      </w:r>
      <w:r w:rsidR="008A3D40" w:rsidRPr="00940885">
        <w:rPr>
          <w:b/>
          <w:sz w:val="22"/>
          <w:szCs w:val="22"/>
        </w:rPr>
        <w:t xml:space="preserve">выполнение работ по ремонту окон в общежитии № 1 </w:t>
      </w:r>
      <w:proofErr w:type="spellStart"/>
      <w:r w:rsidR="008A3D40" w:rsidRPr="00940885">
        <w:rPr>
          <w:b/>
          <w:sz w:val="22"/>
          <w:szCs w:val="22"/>
        </w:rPr>
        <w:t>Лесосибирского</w:t>
      </w:r>
      <w:proofErr w:type="spellEnd"/>
      <w:r w:rsidR="008A3D40" w:rsidRPr="00940885">
        <w:rPr>
          <w:b/>
          <w:sz w:val="22"/>
          <w:szCs w:val="22"/>
        </w:rPr>
        <w:t xml:space="preserve"> педагогического института – филиала федерального государственного автономного образовательного учреждения высшег</w:t>
      </w:r>
      <w:r w:rsidRPr="00940885">
        <w:rPr>
          <w:b/>
          <w:sz w:val="22"/>
          <w:szCs w:val="22"/>
        </w:rPr>
        <w:t>о профессионального образования</w:t>
      </w:r>
    </w:p>
    <w:p w:rsidR="00611549" w:rsidRPr="00940885" w:rsidRDefault="008A3D40" w:rsidP="008A3D40">
      <w:pPr>
        <w:pStyle w:val="Default"/>
        <w:jc w:val="center"/>
        <w:rPr>
          <w:b/>
          <w:sz w:val="22"/>
          <w:szCs w:val="22"/>
        </w:rPr>
      </w:pPr>
      <w:r w:rsidRPr="00940885">
        <w:rPr>
          <w:b/>
          <w:sz w:val="22"/>
          <w:szCs w:val="22"/>
        </w:rPr>
        <w:t>«Сибирский федеральный универси</w:t>
      </w:r>
      <w:r w:rsidR="00611549" w:rsidRPr="00940885">
        <w:rPr>
          <w:b/>
          <w:sz w:val="22"/>
          <w:szCs w:val="22"/>
        </w:rPr>
        <w:t xml:space="preserve">тет», </w:t>
      </w:r>
      <w:proofErr w:type="gramStart"/>
      <w:r w:rsidR="00611549" w:rsidRPr="00940885">
        <w:rPr>
          <w:b/>
          <w:sz w:val="22"/>
          <w:szCs w:val="22"/>
        </w:rPr>
        <w:t>расположенного</w:t>
      </w:r>
      <w:proofErr w:type="gramEnd"/>
      <w:r w:rsidR="00611549" w:rsidRPr="00940885">
        <w:rPr>
          <w:b/>
          <w:sz w:val="22"/>
          <w:szCs w:val="22"/>
        </w:rPr>
        <w:t xml:space="preserve"> по адресу:</w:t>
      </w:r>
    </w:p>
    <w:p w:rsidR="008A3D40" w:rsidRPr="00940885" w:rsidRDefault="008A3D40" w:rsidP="008A3D40">
      <w:pPr>
        <w:pStyle w:val="Default"/>
        <w:jc w:val="center"/>
        <w:rPr>
          <w:b/>
          <w:sz w:val="22"/>
          <w:szCs w:val="22"/>
        </w:rPr>
      </w:pPr>
      <w:proofErr w:type="spellStart"/>
      <w:r w:rsidRPr="00940885">
        <w:rPr>
          <w:b/>
          <w:sz w:val="22"/>
          <w:szCs w:val="22"/>
        </w:rPr>
        <w:t>г</w:t>
      </w:r>
      <w:proofErr w:type="gramStart"/>
      <w:r w:rsidRPr="00940885">
        <w:rPr>
          <w:b/>
          <w:sz w:val="22"/>
          <w:szCs w:val="22"/>
        </w:rPr>
        <w:t>.Л</w:t>
      </w:r>
      <w:proofErr w:type="gramEnd"/>
      <w:r w:rsidRPr="00940885">
        <w:rPr>
          <w:b/>
          <w:sz w:val="22"/>
          <w:szCs w:val="22"/>
        </w:rPr>
        <w:t>есосибирск</w:t>
      </w:r>
      <w:proofErr w:type="spellEnd"/>
      <w:r w:rsidRPr="00940885">
        <w:rPr>
          <w:b/>
          <w:sz w:val="22"/>
          <w:szCs w:val="22"/>
        </w:rPr>
        <w:t>, ул.Привокзальная, д.47.</w:t>
      </w:r>
    </w:p>
    <w:p w:rsidR="00DE26C8" w:rsidRPr="00940885" w:rsidRDefault="00DE26C8" w:rsidP="008A3D40">
      <w:pPr>
        <w:pStyle w:val="Default"/>
        <w:ind w:firstLine="708"/>
        <w:jc w:val="both"/>
        <w:rPr>
          <w:sz w:val="22"/>
          <w:szCs w:val="22"/>
        </w:rPr>
      </w:pPr>
      <w:r w:rsidRPr="00940885">
        <w:rPr>
          <w:sz w:val="22"/>
          <w:szCs w:val="22"/>
        </w:rPr>
        <w:t xml:space="preserve">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ремонтных работ. Контроль качества работ включает входной контроль конструкций, изделий, материалов и оборудования; операционный контроль отдельных строительных процессов или производственных операций в соответствии с нормативными документами </w:t>
      </w:r>
      <w:proofErr w:type="spellStart"/>
      <w:r w:rsidRPr="00940885">
        <w:rPr>
          <w:sz w:val="22"/>
          <w:szCs w:val="22"/>
        </w:rPr>
        <w:t>СНиП</w:t>
      </w:r>
      <w:proofErr w:type="spellEnd"/>
      <w:r w:rsidRPr="00940885">
        <w:rPr>
          <w:sz w:val="22"/>
          <w:szCs w:val="22"/>
        </w:rPr>
        <w:t xml:space="preserve">. Скрытые работы освидетельствуются с составлением актов по установленной форме (СП 48.13330.2011 - актуализированная редакция </w:t>
      </w:r>
      <w:proofErr w:type="spellStart"/>
      <w:r w:rsidRPr="00940885">
        <w:rPr>
          <w:sz w:val="22"/>
          <w:szCs w:val="22"/>
        </w:rPr>
        <w:t>СНиП</w:t>
      </w:r>
      <w:proofErr w:type="spellEnd"/>
      <w:r w:rsidRPr="00940885">
        <w:rPr>
          <w:sz w:val="22"/>
          <w:szCs w:val="22"/>
        </w:rPr>
        <w:t xml:space="preserve"> 12-01-2004).</w:t>
      </w:r>
    </w:p>
    <w:p w:rsidR="00DE26C8" w:rsidRPr="00940885" w:rsidRDefault="00DE26C8" w:rsidP="00AA770E">
      <w:pPr>
        <w:pStyle w:val="Default"/>
        <w:ind w:firstLine="708"/>
        <w:jc w:val="both"/>
        <w:rPr>
          <w:sz w:val="22"/>
          <w:szCs w:val="22"/>
        </w:rPr>
      </w:pPr>
      <w:r w:rsidRPr="00940885">
        <w:rPr>
          <w:sz w:val="22"/>
          <w:szCs w:val="22"/>
        </w:rPr>
        <w:t xml:space="preserve">Работы необходимо выполнить в строгом соответствии с </w:t>
      </w:r>
      <w:proofErr w:type="gramStart"/>
      <w:r w:rsidRPr="00940885">
        <w:rPr>
          <w:sz w:val="22"/>
          <w:szCs w:val="22"/>
        </w:rPr>
        <w:t>действующими</w:t>
      </w:r>
      <w:proofErr w:type="gramEnd"/>
      <w:r w:rsidRPr="00940885">
        <w:rPr>
          <w:sz w:val="22"/>
          <w:szCs w:val="22"/>
        </w:rPr>
        <w:t xml:space="preserve"> ГОСТ, </w:t>
      </w:r>
      <w:proofErr w:type="spellStart"/>
      <w:r w:rsidRPr="00940885">
        <w:rPr>
          <w:sz w:val="22"/>
          <w:szCs w:val="22"/>
        </w:rPr>
        <w:t>СНиП</w:t>
      </w:r>
      <w:proofErr w:type="spellEnd"/>
      <w:r w:rsidRPr="00940885">
        <w:rPr>
          <w:sz w:val="22"/>
          <w:szCs w:val="22"/>
        </w:rPr>
        <w:t xml:space="preserve">, ТУ, НПБ, ППБ, </w:t>
      </w:r>
      <w:proofErr w:type="spellStart"/>
      <w:r w:rsidRPr="00940885">
        <w:rPr>
          <w:sz w:val="22"/>
          <w:szCs w:val="22"/>
        </w:rPr>
        <w:t>СанПиН</w:t>
      </w:r>
      <w:proofErr w:type="spellEnd"/>
      <w:r w:rsidRPr="00940885">
        <w:rPr>
          <w:sz w:val="22"/>
          <w:szCs w:val="22"/>
        </w:rPr>
        <w:t xml:space="preserve">. </w:t>
      </w:r>
    </w:p>
    <w:p w:rsidR="00DE26C8" w:rsidRPr="00940885" w:rsidRDefault="00DE26C8" w:rsidP="00AA770E">
      <w:pPr>
        <w:pStyle w:val="Default"/>
        <w:ind w:firstLine="708"/>
        <w:jc w:val="both"/>
        <w:rPr>
          <w:sz w:val="22"/>
          <w:szCs w:val="22"/>
        </w:rPr>
      </w:pPr>
      <w:r w:rsidRPr="00940885">
        <w:rPr>
          <w:sz w:val="22"/>
          <w:szCs w:val="22"/>
        </w:rPr>
        <w:t xml:space="preserve">Необходима организация мероприятий по охране окружающей среды: </w:t>
      </w:r>
    </w:p>
    <w:p w:rsidR="00DE26C8" w:rsidRPr="00940885" w:rsidRDefault="00DE26C8" w:rsidP="00AA770E">
      <w:pPr>
        <w:pStyle w:val="Default"/>
        <w:ind w:firstLine="708"/>
        <w:jc w:val="both"/>
        <w:rPr>
          <w:sz w:val="22"/>
          <w:szCs w:val="22"/>
        </w:rPr>
      </w:pPr>
      <w:r w:rsidRPr="00940885">
        <w:rPr>
          <w:sz w:val="22"/>
          <w:szCs w:val="22"/>
        </w:rPr>
        <w:t xml:space="preserve">-разгрузка материалов, складирование и вывоз мусора производится Подрядчиком (Генеральным подрядчиком) в специально отведенных местах по согласованию с Заказчиком; </w:t>
      </w:r>
    </w:p>
    <w:p w:rsidR="00DE26C8" w:rsidRPr="00940885" w:rsidRDefault="00DE26C8" w:rsidP="00AA770E">
      <w:pPr>
        <w:pStyle w:val="Default"/>
        <w:ind w:firstLine="708"/>
        <w:jc w:val="both"/>
        <w:rPr>
          <w:sz w:val="22"/>
          <w:szCs w:val="22"/>
        </w:rPr>
      </w:pPr>
      <w:r w:rsidRPr="00940885">
        <w:rPr>
          <w:sz w:val="22"/>
          <w:szCs w:val="22"/>
        </w:rPr>
        <w:t xml:space="preserve">-вывоз мусора производится ежедневно силами Подрядчика (Генерального подрядчика) в специальных контейнерах. </w:t>
      </w:r>
    </w:p>
    <w:p w:rsidR="00DE26C8" w:rsidRPr="00940885" w:rsidRDefault="00DE26C8" w:rsidP="00AA770E">
      <w:pPr>
        <w:pStyle w:val="Default"/>
        <w:ind w:firstLine="708"/>
        <w:jc w:val="both"/>
        <w:rPr>
          <w:sz w:val="22"/>
          <w:szCs w:val="22"/>
        </w:rPr>
      </w:pPr>
      <w:r w:rsidRPr="00940885">
        <w:rPr>
          <w:sz w:val="22"/>
          <w:szCs w:val="22"/>
        </w:rPr>
        <w:t xml:space="preserve">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 </w:t>
      </w:r>
    </w:p>
    <w:p w:rsidR="00DE26C8" w:rsidRPr="00940885" w:rsidRDefault="00DE26C8" w:rsidP="00AA770E">
      <w:pPr>
        <w:pStyle w:val="Default"/>
        <w:ind w:firstLine="708"/>
        <w:jc w:val="both"/>
        <w:rPr>
          <w:sz w:val="22"/>
          <w:szCs w:val="22"/>
        </w:rPr>
      </w:pPr>
      <w:r w:rsidRPr="00940885">
        <w:rPr>
          <w:sz w:val="22"/>
          <w:szCs w:val="22"/>
        </w:rPr>
        <w:t xml:space="preserve">-запрещено применение оборудования и инструментов, вызывающих превышение нормативно допустимого шума и вибрации; </w:t>
      </w:r>
    </w:p>
    <w:p w:rsidR="00DE26C8" w:rsidRPr="00940885" w:rsidRDefault="00DE26C8" w:rsidP="00AA770E">
      <w:pPr>
        <w:pStyle w:val="Default"/>
        <w:ind w:firstLine="708"/>
        <w:jc w:val="both"/>
        <w:rPr>
          <w:sz w:val="22"/>
          <w:szCs w:val="22"/>
        </w:rPr>
      </w:pPr>
      <w:r w:rsidRPr="00940885">
        <w:rPr>
          <w:sz w:val="22"/>
          <w:szCs w:val="22"/>
        </w:rPr>
        <w:t xml:space="preserve">-запрещено загромождение эвакуационных путей; </w:t>
      </w:r>
    </w:p>
    <w:p w:rsidR="00DE26C8" w:rsidRPr="00940885" w:rsidRDefault="00DE26C8" w:rsidP="00AA770E">
      <w:pPr>
        <w:pStyle w:val="Default"/>
        <w:ind w:firstLine="708"/>
        <w:jc w:val="both"/>
        <w:rPr>
          <w:sz w:val="22"/>
          <w:szCs w:val="22"/>
        </w:rPr>
      </w:pPr>
      <w:r w:rsidRPr="00940885">
        <w:rPr>
          <w:sz w:val="22"/>
          <w:szCs w:val="22"/>
        </w:rPr>
        <w:t xml:space="preserve">-запрещено 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 </w:t>
      </w:r>
    </w:p>
    <w:p w:rsidR="00DE26C8" w:rsidRPr="00940885" w:rsidRDefault="00DE26C8" w:rsidP="00AA770E">
      <w:pPr>
        <w:pStyle w:val="Default"/>
        <w:ind w:firstLine="708"/>
        <w:jc w:val="both"/>
        <w:rPr>
          <w:sz w:val="22"/>
          <w:szCs w:val="22"/>
        </w:rPr>
      </w:pPr>
      <w:r w:rsidRPr="00940885">
        <w:rPr>
          <w:sz w:val="22"/>
          <w:szCs w:val="22"/>
        </w:rPr>
        <w:t xml:space="preserve">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ремонтных работ должны соблюдаться требования ГОСТ и </w:t>
      </w:r>
      <w:proofErr w:type="spellStart"/>
      <w:r w:rsidRPr="00940885">
        <w:rPr>
          <w:sz w:val="22"/>
          <w:szCs w:val="22"/>
        </w:rPr>
        <w:t>СНиП</w:t>
      </w:r>
      <w:proofErr w:type="spellEnd"/>
      <w:r w:rsidRPr="00940885">
        <w:rPr>
          <w:sz w:val="22"/>
          <w:szCs w:val="22"/>
        </w:rPr>
        <w:t xml:space="preserve"> по технике безопасности в строительстве. </w:t>
      </w:r>
    </w:p>
    <w:p w:rsidR="00DE26C8" w:rsidRPr="00940885" w:rsidRDefault="00DE26C8" w:rsidP="00AA770E">
      <w:pPr>
        <w:pStyle w:val="Default"/>
        <w:ind w:firstLine="708"/>
        <w:rPr>
          <w:sz w:val="22"/>
          <w:szCs w:val="22"/>
        </w:rPr>
      </w:pPr>
      <w:r w:rsidRPr="00940885">
        <w:rPr>
          <w:sz w:val="22"/>
          <w:szCs w:val="22"/>
        </w:rPr>
        <w:t xml:space="preserve">Выполняемые работы должны соответствовать требованиям: </w:t>
      </w:r>
    </w:p>
    <w:p w:rsidR="00DE26C8" w:rsidRPr="00940885" w:rsidRDefault="00DE26C8" w:rsidP="00AA770E">
      <w:pPr>
        <w:pStyle w:val="Default"/>
        <w:ind w:firstLine="708"/>
        <w:jc w:val="both"/>
        <w:rPr>
          <w:sz w:val="22"/>
          <w:szCs w:val="22"/>
        </w:rPr>
      </w:pPr>
      <w:r w:rsidRPr="00940885">
        <w:rPr>
          <w:sz w:val="22"/>
          <w:szCs w:val="22"/>
        </w:rPr>
        <w:t xml:space="preserve">- настоящих извещения и документации о проведении запроса котировок в электронной форме, включая приложения к ним; </w:t>
      </w:r>
    </w:p>
    <w:p w:rsidR="00DE26C8" w:rsidRPr="00940885" w:rsidRDefault="00DE26C8" w:rsidP="00AA770E">
      <w:pPr>
        <w:pStyle w:val="Default"/>
        <w:ind w:firstLine="708"/>
        <w:jc w:val="both"/>
        <w:rPr>
          <w:sz w:val="22"/>
          <w:szCs w:val="22"/>
        </w:rPr>
      </w:pPr>
      <w:proofErr w:type="gramStart"/>
      <w:r w:rsidRPr="00940885">
        <w:rPr>
          <w:sz w:val="22"/>
          <w:szCs w:val="22"/>
        </w:rPr>
        <w:t>- требованиям, установленным действующими нормативно-правовыми актами Российской Федерации, в том числе, требованиям Федерального закона № 123-ФЗ от 22 июля 2008 г. «Технический регламент о требованиях пожарной безопасности», Федерального закона № 184-ФЗ от 27 декабря 2002 г. «О техническом регулировании», Федерального закона № 384-ФЗ от 30 декабря 2009 г. «Технический регламент о без</w:t>
      </w:r>
      <w:r w:rsidR="00940885">
        <w:rPr>
          <w:sz w:val="22"/>
          <w:szCs w:val="22"/>
        </w:rPr>
        <w:t>опасности зданий и сооружений»,</w:t>
      </w:r>
      <w:r w:rsidRPr="00940885">
        <w:rPr>
          <w:sz w:val="22"/>
          <w:szCs w:val="22"/>
        </w:rPr>
        <w:t xml:space="preserve"> Правил противопожарного режима в Российской Федерации (утверждены постановлением Правительства</w:t>
      </w:r>
      <w:proofErr w:type="gramEnd"/>
      <w:r w:rsidRPr="00940885">
        <w:rPr>
          <w:sz w:val="22"/>
          <w:szCs w:val="22"/>
        </w:rPr>
        <w:t xml:space="preserve"> </w:t>
      </w:r>
      <w:proofErr w:type="gramStart"/>
      <w:r w:rsidRPr="00940885">
        <w:rPr>
          <w:sz w:val="22"/>
          <w:szCs w:val="22"/>
        </w:rPr>
        <w:t xml:space="preserve">Российской Федерации от 25.04.2012 г. №390); </w:t>
      </w:r>
      <w:proofErr w:type="gramEnd"/>
    </w:p>
    <w:p w:rsidR="00DE26C8" w:rsidRPr="00940885" w:rsidRDefault="00DE26C8" w:rsidP="00AA770E">
      <w:pPr>
        <w:pStyle w:val="Default"/>
        <w:ind w:firstLine="708"/>
        <w:jc w:val="both"/>
        <w:rPr>
          <w:sz w:val="22"/>
          <w:szCs w:val="22"/>
        </w:rPr>
      </w:pPr>
      <w:r w:rsidRPr="00940885">
        <w:rPr>
          <w:sz w:val="22"/>
          <w:szCs w:val="22"/>
        </w:rPr>
        <w:t xml:space="preserve">- системы менеджмента качества в соответствии с ГОСТ ISO 9001-2011 «Системы менеджмента качества. Требования» и учитывать стоимость материалов, имеющих сертификаты (паспорта) качества и соответствия нормам пожарной безопасности и техническое свидетельство о пригодности продукции для применения в строительстве на территории Российской Федерации. </w:t>
      </w:r>
    </w:p>
    <w:p w:rsidR="00DE26C8" w:rsidRPr="00940885" w:rsidRDefault="00DE26C8" w:rsidP="00AA770E">
      <w:pPr>
        <w:pStyle w:val="Default"/>
        <w:ind w:firstLine="708"/>
        <w:jc w:val="both"/>
        <w:rPr>
          <w:sz w:val="22"/>
          <w:szCs w:val="22"/>
        </w:rPr>
      </w:pPr>
      <w:r w:rsidRPr="00940885">
        <w:rPr>
          <w:sz w:val="22"/>
          <w:szCs w:val="22"/>
        </w:rPr>
        <w:t xml:space="preserve">Работы выполняются с использованием материалов (изделий) Подрядчика (Генерального подрядчика), предварительно согласованных в письменном виде с Заказчиком. Материалы (изделия), согласованные сторонами, не подлежат замене без письменного согласования с Заказчиком. </w:t>
      </w:r>
    </w:p>
    <w:p w:rsidR="00DE26C8" w:rsidRPr="00940885" w:rsidRDefault="00DE26C8" w:rsidP="00C85394">
      <w:pPr>
        <w:ind w:firstLine="708"/>
        <w:jc w:val="both"/>
        <w:rPr>
          <w:rFonts w:ascii="Times New Roman" w:hAnsi="Times New Roman" w:cs="Times New Roman"/>
        </w:rPr>
      </w:pPr>
      <w:proofErr w:type="gramStart"/>
      <w:r w:rsidRPr="00940885">
        <w:rPr>
          <w:rFonts w:ascii="Times New Roman" w:hAnsi="Times New Roman" w:cs="Times New Roman"/>
        </w:rPr>
        <w:t xml:space="preserve">Применяемые материалы (изделия) должны быть новыми (не бывшими в эксплуатации), выпущенными не ранее </w:t>
      </w:r>
      <w:r w:rsidR="00C85394" w:rsidRPr="00940885">
        <w:rPr>
          <w:rFonts w:ascii="Times New Roman" w:hAnsi="Times New Roman" w:cs="Times New Roman"/>
        </w:rPr>
        <w:t xml:space="preserve">первого полугодия </w:t>
      </w:r>
      <w:r w:rsidRPr="00940885">
        <w:rPr>
          <w:rFonts w:ascii="Times New Roman" w:hAnsi="Times New Roman" w:cs="Times New Roman"/>
        </w:rPr>
        <w:t>201</w:t>
      </w:r>
      <w:r w:rsidR="00C85394" w:rsidRPr="00940885">
        <w:rPr>
          <w:rFonts w:ascii="Times New Roman" w:hAnsi="Times New Roman" w:cs="Times New Roman"/>
        </w:rPr>
        <w:t>5</w:t>
      </w:r>
      <w:r w:rsidRPr="00940885">
        <w:rPr>
          <w:rFonts w:ascii="Times New Roman" w:hAnsi="Times New Roman" w:cs="Times New Roman"/>
        </w:rPr>
        <w:t xml:space="preserve"> г. Используемые при выполнении работ материалы (изделия) должны иметь сертификаты качества, подтверждающие их соответствие санитарным </w:t>
      </w:r>
      <w:r w:rsidRPr="00940885">
        <w:rPr>
          <w:rFonts w:ascii="Times New Roman" w:hAnsi="Times New Roman" w:cs="Times New Roman"/>
        </w:rPr>
        <w:lastRenderedPageBreak/>
        <w:t>нормам и противопожарным нормам, в случае, если такое требование установлено действующими нормативно-правовыми актами Российской Федерации</w:t>
      </w:r>
      <w:proofErr w:type="gramEnd"/>
    </w:p>
    <w:p w:rsidR="00DE26C8" w:rsidRPr="00940885" w:rsidRDefault="00C85394" w:rsidP="00940885">
      <w:pPr>
        <w:pStyle w:val="Default"/>
        <w:ind w:firstLine="708"/>
        <w:jc w:val="both"/>
        <w:rPr>
          <w:sz w:val="22"/>
          <w:szCs w:val="22"/>
        </w:rPr>
      </w:pPr>
      <w:r w:rsidRPr="00940885">
        <w:rPr>
          <w:sz w:val="22"/>
          <w:szCs w:val="22"/>
        </w:rPr>
        <w:t>Перед монтажом размеры конструкций окон необходимо уточнить, эскиз согласовать с Заказчиком.</w:t>
      </w:r>
    </w:p>
    <w:p w:rsidR="00DE26C8" w:rsidRPr="00940885" w:rsidRDefault="00DE26C8" w:rsidP="00940885">
      <w:pPr>
        <w:pStyle w:val="Default"/>
        <w:ind w:firstLine="708"/>
        <w:jc w:val="both"/>
        <w:rPr>
          <w:sz w:val="22"/>
          <w:szCs w:val="22"/>
        </w:rPr>
      </w:pPr>
      <w:r w:rsidRPr="00940885">
        <w:rPr>
          <w:sz w:val="22"/>
          <w:szCs w:val="22"/>
        </w:rPr>
        <w:t xml:space="preserve">Перечень работ при составлении смет должен соответствовать настоящему Техническому заданию. </w:t>
      </w:r>
    </w:p>
    <w:p w:rsidR="00DE26C8" w:rsidRPr="00940885" w:rsidRDefault="00DE26C8" w:rsidP="00940885">
      <w:pPr>
        <w:pStyle w:val="Default"/>
        <w:ind w:firstLine="708"/>
        <w:jc w:val="both"/>
        <w:rPr>
          <w:sz w:val="22"/>
          <w:szCs w:val="22"/>
        </w:rPr>
      </w:pPr>
      <w:r w:rsidRPr="00940885">
        <w:rPr>
          <w:sz w:val="22"/>
          <w:szCs w:val="22"/>
        </w:rPr>
        <w:t xml:space="preserve">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06.10.2003 года № НЗ-6292/10. </w:t>
      </w:r>
    </w:p>
    <w:p w:rsidR="00C85394" w:rsidRPr="00940885" w:rsidRDefault="00C85394" w:rsidP="00940885">
      <w:pPr>
        <w:pStyle w:val="Default"/>
        <w:ind w:firstLine="708"/>
        <w:jc w:val="both"/>
        <w:rPr>
          <w:sz w:val="22"/>
          <w:szCs w:val="22"/>
        </w:rPr>
      </w:pPr>
      <w:r w:rsidRPr="00940885">
        <w:rPr>
          <w:sz w:val="22"/>
          <w:szCs w:val="22"/>
        </w:rPr>
        <w:t xml:space="preserve">Дефектная ведомость должна содержать наименование и характеристики материалов, информацию о производителе материалов, соответствии материалов </w:t>
      </w:r>
      <w:proofErr w:type="spellStart"/>
      <w:r w:rsidRPr="00940885">
        <w:rPr>
          <w:sz w:val="22"/>
          <w:szCs w:val="22"/>
        </w:rPr>
        <w:t>ГОСТам</w:t>
      </w:r>
      <w:proofErr w:type="spellEnd"/>
      <w:r w:rsidRPr="00940885">
        <w:rPr>
          <w:sz w:val="22"/>
          <w:szCs w:val="22"/>
        </w:rPr>
        <w:t xml:space="preserve"> и ТУ.</w:t>
      </w:r>
    </w:p>
    <w:tbl>
      <w:tblPr>
        <w:tblW w:w="9679" w:type="dxa"/>
        <w:tblLayout w:type="fixed"/>
        <w:tblCellMar>
          <w:left w:w="40" w:type="dxa"/>
          <w:right w:w="40" w:type="dxa"/>
        </w:tblCellMar>
        <w:tblLook w:val="0000"/>
      </w:tblPr>
      <w:tblGrid>
        <w:gridCol w:w="2880"/>
        <w:gridCol w:w="6799"/>
      </w:tblGrid>
      <w:tr w:rsidR="00C85394" w:rsidRPr="00940885" w:rsidTr="00C85394">
        <w:trPr>
          <w:cantSplit/>
          <w:trHeight w:val="488"/>
        </w:trPr>
        <w:tc>
          <w:tcPr>
            <w:tcW w:w="2880" w:type="dxa"/>
            <w:tcBorders>
              <w:top w:val="single" w:sz="6" w:space="0" w:color="auto"/>
              <w:left w:val="single" w:sz="6" w:space="0" w:color="auto"/>
              <w:right w:val="single" w:sz="6" w:space="0" w:color="auto"/>
            </w:tcBorders>
            <w:shd w:val="clear" w:color="auto" w:fill="FFFFFF"/>
          </w:tcPr>
          <w:p w:rsidR="00C85394" w:rsidRPr="00940885" w:rsidRDefault="00C85394" w:rsidP="00E01A98">
            <w:pPr>
              <w:shd w:val="clear" w:color="auto" w:fill="FFFFFF"/>
              <w:ind w:left="131" w:right="107"/>
              <w:rPr>
                <w:rFonts w:ascii="Times New Roman" w:eastAsia="Calibri" w:hAnsi="Times New Roman" w:cs="Times New Roman"/>
                <w:color w:val="000000"/>
              </w:rPr>
            </w:pPr>
            <w:r w:rsidRPr="00940885">
              <w:rPr>
                <w:rFonts w:ascii="Times New Roman" w:eastAsia="Calibri" w:hAnsi="Times New Roman" w:cs="Times New Roman"/>
                <w:color w:val="000000"/>
                <w:spacing w:val="8"/>
              </w:rPr>
              <w:t>Перечень основ</w:t>
            </w:r>
            <w:r w:rsidRPr="00940885">
              <w:rPr>
                <w:rFonts w:ascii="Times New Roman" w:eastAsia="Calibri" w:hAnsi="Times New Roman" w:cs="Times New Roman"/>
                <w:color w:val="000000"/>
                <w:spacing w:val="10"/>
              </w:rPr>
              <w:t>ных данных и тре</w:t>
            </w:r>
            <w:r w:rsidRPr="00940885">
              <w:rPr>
                <w:rFonts w:ascii="Times New Roman" w:eastAsia="Calibri" w:hAnsi="Times New Roman" w:cs="Times New Roman"/>
                <w:color w:val="000000"/>
                <w:spacing w:val="9"/>
              </w:rPr>
              <w:t>бований</w:t>
            </w:r>
            <w:r w:rsidRPr="00940885">
              <w:rPr>
                <w:rFonts w:ascii="Times New Roman" w:eastAsia="Calibri" w:hAnsi="Times New Roman" w:cs="Times New Roman"/>
                <w:color w:val="000000"/>
              </w:rPr>
              <w:t xml:space="preserve"> </w:t>
            </w:r>
          </w:p>
        </w:tc>
        <w:tc>
          <w:tcPr>
            <w:tcW w:w="6799" w:type="dxa"/>
            <w:tcBorders>
              <w:top w:val="single" w:sz="6" w:space="0" w:color="auto"/>
              <w:left w:val="single" w:sz="6" w:space="0" w:color="auto"/>
              <w:right w:val="single" w:sz="6" w:space="0" w:color="auto"/>
            </w:tcBorders>
            <w:shd w:val="clear" w:color="auto" w:fill="FFFFFF"/>
          </w:tcPr>
          <w:p w:rsidR="00C85394" w:rsidRPr="00940885" w:rsidRDefault="00C85394" w:rsidP="00E01A98">
            <w:pPr>
              <w:shd w:val="clear" w:color="auto" w:fill="FFFFFF"/>
              <w:ind w:left="1296"/>
              <w:rPr>
                <w:rFonts w:ascii="Times New Roman" w:eastAsia="Calibri" w:hAnsi="Times New Roman" w:cs="Times New Roman"/>
                <w:color w:val="000000"/>
              </w:rPr>
            </w:pPr>
            <w:r w:rsidRPr="00940885">
              <w:rPr>
                <w:rFonts w:ascii="Times New Roman" w:eastAsia="Calibri" w:hAnsi="Times New Roman" w:cs="Times New Roman"/>
                <w:color w:val="000000"/>
                <w:spacing w:val="8"/>
              </w:rPr>
              <w:t>Расшифровка данных и требований</w:t>
            </w:r>
            <w:r w:rsidRPr="00940885">
              <w:rPr>
                <w:rFonts w:ascii="Times New Roman" w:eastAsia="Calibri" w:hAnsi="Times New Roman" w:cs="Times New Roman"/>
                <w:color w:val="000000"/>
              </w:rPr>
              <w:t xml:space="preserve"> </w:t>
            </w:r>
          </w:p>
        </w:tc>
      </w:tr>
      <w:tr w:rsidR="00C85394" w:rsidRPr="00940885" w:rsidTr="00C85394">
        <w:trPr>
          <w:trHeight w:val="424"/>
        </w:trPr>
        <w:tc>
          <w:tcPr>
            <w:tcW w:w="2880" w:type="dxa"/>
            <w:tcBorders>
              <w:top w:val="single" w:sz="6" w:space="0" w:color="auto"/>
              <w:left w:val="single" w:sz="6" w:space="0" w:color="auto"/>
              <w:right w:val="single" w:sz="6" w:space="0" w:color="auto"/>
            </w:tcBorders>
            <w:shd w:val="clear" w:color="auto" w:fill="FFFFFF"/>
          </w:tcPr>
          <w:p w:rsidR="00C85394" w:rsidRPr="00940885" w:rsidRDefault="00C85394"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rPr>
              <w:t>1. Наименование, адрес ремонтируемого объекта</w:t>
            </w:r>
          </w:p>
        </w:tc>
        <w:tc>
          <w:tcPr>
            <w:tcW w:w="6799" w:type="dxa"/>
            <w:tcBorders>
              <w:top w:val="single" w:sz="6" w:space="0" w:color="auto"/>
              <w:left w:val="single" w:sz="6" w:space="0" w:color="auto"/>
              <w:right w:val="single" w:sz="6" w:space="0" w:color="auto"/>
            </w:tcBorders>
            <w:shd w:val="clear" w:color="auto" w:fill="FFFFFF"/>
          </w:tcPr>
          <w:p w:rsidR="00C85394" w:rsidRPr="00940885" w:rsidRDefault="00C85394" w:rsidP="00E01A98">
            <w:pPr>
              <w:jc w:val="both"/>
              <w:rPr>
                <w:rFonts w:ascii="Times New Roman" w:eastAsia="Calibri" w:hAnsi="Times New Roman" w:cs="Times New Roman"/>
              </w:rPr>
            </w:pPr>
            <w:r w:rsidRPr="00940885">
              <w:rPr>
                <w:rFonts w:ascii="Times New Roman" w:eastAsia="Calibri" w:hAnsi="Times New Roman" w:cs="Times New Roman"/>
              </w:rPr>
              <w:t>Ремонт в здании ЛПИ – филиал СФУ,</w:t>
            </w:r>
          </w:p>
          <w:p w:rsidR="00C85394" w:rsidRPr="00940885" w:rsidRDefault="00C85394" w:rsidP="00E01A98">
            <w:pPr>
              <w:jc w:val="both"/>
              <w:rPr>
                <w:rFonts w:ascii="Times New Roman" w:eastAsia="Calibri" w:hAnsi="Times New Roman" w:cs="Times New Roman"/>
                <w:color w:val="000000"/>
              </w:rPr>
            </w:pPr>
            <w:r w:rsidRPr="00940885">
              <w:rPr>
                <w:rFonts w:ascii="Times New Roman" w:eastAsia="Calibri" w:hAnsi="Times New Roman" w:cs="Times New Roman"/>
              </w:rPr>
              <w:t>расположенном,</w:t>
            </w:r>
            <w:r w:rsidRPr="00940885">
              <w:rPr>
                <w:rFonts w:ascii="Times New Roman" w:eastAsia="Calibri" w:hAnsi="Times New Roman" w:cs="Times New Roman"/>
                <w:b/>
              </w:rPr>
              <w:t xml:space="preserve"> </w:t>
            </w:r>
            <w:r w:rsidRPr="00940885">
              <w:rPr>
                <w:rFonts w:ascii="Times New Roman" w:eastAsia="Calibri" w:hAnsi="Times New Roman" w:cs="Times New Roman"/>
              </w:rPr>
              <w:t xml:space="preserve">по адресам: 662544, </w:t>
            </w:r>
            <w:proofErr w:type="spellStart"/>
            <w:r w:rsidRPr="00940885">
              <w:rPr>
                <w:rFonts w:ascii="Times New Roman" w:eastAsia="Calibri" w:hAnsi="Times New Roman" w:cs="Times New Roman"/>
              </w:rPr>
              <w:t>г</w:t>
            </w:r>
            <w:proofErr w:type="gramStart"/>
            <w:r w:rsidRPr="00940885">
              <w:rPr>
                <w:rFonts w:ascii="Times New Roman" w:eastAsia="Calibri" w:hAnsi="Times New Roman" w:cs="Times New Roman"/>
              </w:rPr>
              <w:t>.Л</w:t>
            </w:r>
            <w:proofErr w:type="gramEnd"/>
            <w:r w:rsidRPr="00940885">
              <w:rPr>
                <w:rFonts w:ascii="Times New Roman" w:eastAsia="Calibri" w:hAnsi="Times New Roman" w:cs="Times New Roman"/>
              </w:rPr>
              <w:t>есосибирск</w:t>
            </w:r>
            <w:proofErr w:type="spellEnd"/>
            <w:r w:rsidRPr="00940885">
              <w:rPr>
                <w:rFonts w:ascii="Times New Roman" w:eastAsia="Calibri" w:hAnsi="Times New Roman" w:cs="Times New Roman"/>
              </w:rPr>
              <w:t>, ул.Привокзальная 47</w:t>
            </w:r>
          </w:p>
        </w:tc>
      </w:tr>
      <w:tr w:rsidR="00C85394" w:rsidRPr="00940885" w:rsidTr="00C85394">
        <w:trPr>
          <w:trHeight w:val="392"/>
        </w:trPr>
        <w:tc>
          <w:tcPr>
            <w:tcW w:w="2880" w:type="dxa"/>
            <w:tcBorders>
              <w:top w:val="single" w:sz="6" w:space="0" w:color="auto"/>
              <w:left w:val="single" w:sz="6" w:space="0" w:color="auto"/>
              <w:right w:val="single" w:sz="6" w:space="0" w:color="auto"/>
            </w:tcBorders>
            <w:shd w:val="clear" w:color="auto" w:fill="FFFFFF"/>
          </w:tcPr>
          <w:p w:rsidR="00C85394" w:rsidRPr="00940885" w:rsidRDefault="00C85394"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color w:val="000000"/>
                <w:spacing w:val="-6"/>
              </w:rPr>
              <w:t>2. Основание для</w:t>
            </w:r>
            <w:r w:rsidRPr="00940885">
              <w:rPr>
                <w:rFonts w:ascii="Times New Roman" w:eastAsia="Calibri" w:hAnsi="Times New Roman" w:cs="Times New Roman"/>
              </w:rPr>
              <w:t xml:space="preserve"> проведения ремонта</w:t>
            </w:r>
          </w:p>
        </w:tc>
        <w:tc>
          <w:tcPr>
            <w:tcW w:w="6799" w:type="dxa"/>
            <w:tcBorders>
              <w:top w:val="single" w:sz="6" w:space="0" w:color="auto"/>
              <w:left w:val="single" w:sz="6" w:space="0" w:color="auto"/>
              <w:right w:val="single" w:sz="6" w:space="0" w:color="auto"/>
            </w:tcBorders>
            <w:shd w:val="clear" w:color="auto" w:fill="FFFFFF"/>
          </w:tcPr>
          <w:p w:rsidR="00C85394" w:rsidRPr="00940885" w:rsidRDefault="00C85394" w:rsidP="00E01A98">
            <w:pPr>
              <w:shd w:val="clear" w:color="auto" w:fill="FFFFFF"/>
              <w:rPr>
                <w:rFonts w:ascii="Times New Roman" w:eastAsia="Calibri" w:hAnsi="Times New Roman" w:cs="Times New Roman"/>
                <w:color w:val="FF0000"/>
              </w:rPr>
            </w:pPr>
            <w:r w:rsidRPr="00940885">
              <w:rPr>
                <w:rFonts w:ascii="Times New Roman" w:eastAsia="Calibri" w:hAnsi="Times New Roman" w:cs="Times New Roman"/>
              </w:rPr>
              <w:t>Акт осмотра.</w:t>
            </w:r>
          </w:p>
        </w:tc>
      </w:tr>
      <w:tr w:rsidR="00C85394" w:rsidRPr="00940885" w:rsidTr="00C85394">
        <w:trPr>
          <w:trHeight w:val="45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C85394" w:rsidRPr="00940885" w:rsidRDefault="00C85394"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color w:val="000000"/>
                <w:spacing w:val="-3"/>
              </w:rPr>
              <w:t>3. Особые условия</w:t>
            </w:r>
            <w:r w:rsidRPr="00940885">
              <w:rPr>
                <w:rFonts w:ascii="Times New Roman" w:eastAsia="Calibri" w:hAnsi="Times New Roman" w:cs="Times New Roman"/>
              </w:rPr>
              <w:t xml:space="preserve"> проведения ремонта</w:t>
            </w:r>
          </w:p>
        </w:tc>
        <w:tc>
          <w:tcPr>
            <w:tcW w:w="6799" w:type="dxa"/>
            <w:tcBorders>
              <w:top w:val="single" w:sz="6" w:space="0" w:color="auto"/>
              <w:left w:val="single" w:sz="6" w:space="0" w:color="auto"/>
              <w:bottom w:val="single" w:sz="6" w:space="0" w:color="auto"/>
              <w:right w:val="single" w:sz="6" w:space="0" w:color="auto"/>
            </w:tcBorders>
            <w:shd w:val="clear" w:color="auto" w:fill="FFFFFF"/>
          </w:tcPr>
          <w:p w:rsidR="00C85394" w:rsidRPr="00940885" w:rsidRDefault="00C85394" w:rsidP="00E01A98">
            <w:pPr>
              <w:shd w:val="clear" w:color="auto" w:fill="FFFFFF"/>
              <w:jc w:val="both"/>
              <w:rPr>
                <w:rFonts w:ascii="Times New Roman" w:eastAsia="Calibri" w:hAnsi="Times New Roman" w:cs="Times New Roman"/>
              </w:rPr>
            </w:pPr>
            <w:r w:rsidRPr="00940885">
              <w:rPr>
                <w:rFonts w:ascii="Times New Roman" w:eastAsia="Calibri" w:hAnsi="Times New Roman" w:cs="Times New Roman"/>
                <w:color w:val="000000"/>
                <w:spacing w:val="-2"/>
              </w:rPr>
              <w:t>Действующее 5 –</w:t>
            </w:r>
            <w:proofErr w:type="spellStart"/>
            <w:r w:rsidRPr="00940885">
              <w:rPr>
                <w:rFonts w:ascii="Times New Roman" w:eastAsia="Calibri" w:hAnsi="Times New Roman" w:cs="Times New Roman"/>
                <w:color w:val="000000"/>
                <w:spacing w:val="-2"/>
              </w:rPr>
              <w:t>ти</w:t>
            </w:r>
            <w:proofErr w:type="spellEnd"/>
            <w:r w:rsidRPr="00940885">
              <w:rPr>
                <w:rFonts w:ascii="Times New Roman" w:eastAsia="Calibri" w:hAnsi="Times New Roman" w:cs="Times New Roman"/>
                <w:color w:val="000000"/>
                <w:spacing w:val="-2"/>
              </w:rPr>
              <w:t xml:space="preserve"> этажное  жилое здание (общежитие) учреждения высшего профессионального образования.</w:t>
            </w:r>
          </w:p>
        </w:tc>
      </w:tr>
      <w:tr w:rsidR="00C85394" w:rsidRPr="00940885" w:rsidTr="00C85394">
        <w:trPr>
          <w:trHeight w:val="1015"/>
        </w:trPr>
        <w:tc>
          <w:tcPr>
            <w:tcW w:w="2880" w:type="dxa"/>
            <w:tcBorders>
              <w:top w:val="single" w:sz="6" w:space="0" w:color="auto"/>
              <w:left w:val="single" w:sz="6" w:space="0" w:color="auto"/>
              <w:bottom w:val="nil"/>
              <w:right w:val="single" w:sz="6" w:space="0" w:color="auto"/>
            </w:tcBorders>
            <w:shd w:val="clear" w:color="auto" w:fill="FFFFFF"/>
          </w:tcPr>
          <w:p w:rsidR="00C85394" w:rsidRPr="00940885" w:rsidRDefault="00C85394"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color w:val="000000"/>
                <w:spacing w:val="1"/>
              </w:rPr>
              <w:t>4. Характеристика существующего здания, подлежащего ремонту</w:t>
            </w:r>
          </w:p>
        </w:tc>
        <w:tc>
          <w:tcPr>
            <w:tcW w:w="6799" w:type="dxa"/>
            <w:tcBorders>
              <w:top w:val="single" w:sz="6" w:space="0" w:color="auto"/>
              <w:left w:val="single" w:sz="6" w:space="0" w:color="auto"/>
              <w:bottom w:val="nil"/>
              <w:right w:val="single" w:sz="6" w:space="0" w:color="auto"/>
            </w:tcBorders>
            <w:shd w:val="clear" w:color="auto" w:fill="FFFFFF"/>
          </w:tcPr>
          <w:p w:rsidR="00C85394" w:rsidRPr="00940885" w:rsidRDefault="00C85394" w:rsidP="00E01A98">
            <w:pPr>
              <w:shd w:val="clear" w:color="auto" w:fill="FFFFFF"/>
              <w:jc w:val="both"/>
              <w:rPr>
                <w:rFonts w:ascii="Times New Roman" w:eastAsia="Calibri" w:hAnsi="Times New Roman" w:cs="Times New Roman"/>
                <w:color w:val="FF0000"/>
              </w:rPr>
            </w:pPr>
            <w:r w:rsidRPr="00940885">
              <w:rPr>
                <w:rFonts w:ascii="Times New Roman" w:eastAsia="Calibri" w:hAnsi="Times New Roman" w:cs="Times New Roman"/>
                <w:color w:val="000000"/>
              </w:rPr>
              <w:t>Год постройки 1983 г. Общая площадь 4555,4 м</w:t>
            </w:r>
            <w:proofErr w:type="gramStart"/>
            <w:r w:rsidRPr="00940885">
              <w:rPr>
                <w:rFonts w:ascii="Times New Roman" w:eastAsia="Calibri" w:hAnsi="Times New Roman" w:cs="Times New Roman"/>
                <w:color w:val="000000"/>
                <w:vertAlign w:val="superscript"/>
              </w:rPr>
              <w:t>2</w:t>
            </w:r>
            <w:proofErr w:type="gramEnd"/>
            <w:r w:rsidRPr="00940885">
              <w:rPr>
                <w:rFonts w:ascii="Times New Roman" w:eastAsia="Calibri" w:hAnsi="Times New Roman" w:cs="Times New Roman"/>
                <w:color w:val="000000"/>
              </w:rPr>
              <w:t xml:space="preserve">. Объем 14831 м3. </w:t>
            </w:r>
            <w:proofErr w:type="gramStart"/>
            <w:r w:rsidRPr="00940885">
              <w:rPr>
                <w:rFonts w:ascii="Times New Roman" w:eastAsia="Calibri" w:hAnsi="Times New Roman" w:cs="Times New Roman"/>
                <w:color w:val="000000"/>
              </w:rPr>
              <w:t xml:space="preserve">Фундаменты – железобетонные сваи;  стены из железобетонных блоков; перегородки – гипсолитовые, кирпичные, деревянные;  перекрытия – бетонные облегченного типа; крыша - </w:t>
            </w:r>
            <w:proofErr w:type="spellStart"/>
            <w:r w:rsidRPr="00940885">
              <w:rPr>
                <w:rFonts w:ascii="Times New Roman" w:eastAsia="Calibri" w:hAnsi="Times New Roman" w:cs="Times New Roman"/>
                <w:color w:val="000000"/>
              </w:rPr>
              <w:t>профлист</w:t>
            </w:r>
            <w:proofErr w:type="spellEnd"/>
            <w:r w:rsidRPr="00940885">
              <w:rPr>
                <w:rFonts w:ascii="Times New Roman" w:eastAsia="Calibri" w:hAnsi="Times New Roman" w:cs="Times New Roman"/>
                <w:color w:val="000000"/>
              </w:rPr>
              <w:t>.</w:t>
            </w:r>
            <w:proofErr w:type="gramEnd"/>
          </w:p>
        </w:tc>
      </w:tr>
      <w:tr w:rsidR="00C85394" w:rsidRPr="00940885" w:rsidTr="00C85394">
        <w:trPr>
          <w:trHeight w:val="101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C85394" w:rsidRPr="00940885" w:rsidRDefault="00C85394" w:rsidP="00E01A98">
            <w:pPr>
              <w:shd w:val="clear" w:color="auto" w:fill="FFFFFF"/>
              <w:ind w:left="43"/>
              <w:rPr>
                <w:rFonts w:ascii="Times New Roman" w:eastAsia="Calibri" w:hAnsi="Times New Roman" w:cs="Times New Roman"/>
              </w:rPr>
            </w:pPr>
            <w:r w:rsidRPr="00940885">
              <w:rPr>
                <w:rFonts w:ascii="Times New Roman" w:eastAsia="Calibri" w:hAnsi="Times New Roman" w:cs="Times New Roman"/>
                <w:color w:val="000000"/>
                <w:spacing w:val="-4"/>
              </w:rPr>
              <w:t>5. Характеристики</w:t>
            </w:r>
            <w:r w:rsidRPr="00940885">
              <w:rPr>
                <w:rFonts w:ascii="Times New Roman" w:eastAsia="Calibri" w:hAnsi="Times New Roman" w:cs="Times New Roman"/>
              </w:rPr>
              <w:t xml:space="preserve"> </w:t>
            </w:r>
            <w:r w:rsidRPr="00940885">
              <w:rPr>
                <w:rFonts w:ascii="Times New Roman" w:eastAsia="Calibri" w:hAnsi="Times New Roman" w:cs="Times New Roman"/>
                <w:color w:val="000000"/>
                <w:spacing w:val="-4"/>
              </w:rPr>
              <w:t>поме</w:t>
            </w:r>
            <w:r w:rsidRPr="00940885">
              <w:rPr>
                <w:rFonts w:ascii="Times New Roman" w:eastAsia="Calibri" w:hAnsi="Times New Roman" w:cs="Times New Roman"/>
                <w:color w:val="000000"/>
                <w:spacing w:val="-9"/>
              </w:rPr>
              <w:t xml:space="preserve">щений по </w:t>
            </w:r>
            <w:r w:rsidRPr="00940885">
              <w:rPr>
                <w:rFonts w:ascii="Times New Roman" w:eastAsia="Calibri" w:hAnsi="Times New Roman" w:cs="Times New Roman"/>
                <w:color w:val="000000"/>
              </w:rPr>
              <w:t xml:space="preserve">взрывопожарной и пожарной </w:t>
            </w:r>
            <w:proofErr w:type="spellStart"/>
            <w:r w:rsidRPr="00940885">
              <w:rPr>
                <w:rFonts w:ascii="Times New Roman" w:eastAsia="Calibri" w:hAnsi="Times New Roman" w:cs="Times New Roman"/>
                <w:color w:val="000000"/>
              </w:rPr>
              <w:t>опасности</w:t>
            </w:r>
            <w:r w:rsidRPr="00940885">
              <w:rPr>
                <w:rFonts w:ascii="Times New Roman" w:eastAsia="Calibri" w:hAnsi="Times New Roman" w:cs="Times New Roman"/>
                <w:vanish/>
                <w:color w:val="000000"/>
              </w:rPr>
              <w:t>#S</w:t>
            </w:r>
            <w:proofErr w:type="spellEnd"/>
          </w:p>
        </w:tc>
        <w:tc>
          <w:tcPr>
            <w:tcW w:w="6799" w:type="dxa"/>
            <w:tcBorders>
              <w:top w:val="single" w:sz="6" w:space="0" w:color="auto"/>
              <w:left w:val="single" w:sz="6" w:space="0" w:color="auto"/>
              <w:bottom w:val="single" w:sz="4" w:space="0" w:color="auto"/>
              <w:right w:val="single" w:sz="6" w:space="0" w:color="auto"/>
            </w:tcBorders>
            <w:shd w:val="clear" w:color="auto" w:fill="FFFFFF"/>
          </w:tcPr>
          <w:p w:rsidR="00C85394" w:rsidRPr="00940885" w:rsidRDefault="00C85394" w:rsidP="00E01A98">
            <w:pPr>
              <w:shd w:val="clear" w:color="auto" w:fill="FFFFFF"/>
              <w:ind w:left="24"/>
              <w:jc w:val="both"/>
              <w:rPr>
                <w:rFonts w:ascii="Times New Roman" w:eastAsia="Calibri" w:hAnsi="Times New Roman" w:cs="Times New Roman"/>
                <w:color w:val="000000"/>
              </w:rPr>
            </w:pPr>
            <w:r w:rsidRPr="00940885">
              <w:rPr>
                <w:rFonts w:ascii="Times New Roman" w:eastAsia="Calibri" w:hAnsi="Times New Roman" w:cs="Times New Roman"/>
              </w:rPr>
              <w:t xml:space="preserve">Категории помещений по </w:t>
            </w:r>
            <w:r w:rsidRPr="00940885">
              <w:rPr>
                <w:rFonts w:ascii="Times New Roman" w:eastAsia="Calibri" w:hAnsi="Times New Roman" w:cs="Times New Roman"/>
                <w:color w:val="000000"/>
              </w:rPr>
              <w:t>взрывопожарной и пожарной опасности принимать согласно НПБ 105-03 «Определение категорий помещений и зданий по взрывопожарной и пожарной опасности» - Д;</w:t>
            </w:r>
          </w:p>
          <w:p w:rsidR="00C85394" w:rsidRPr="00940885" w:rsidRDefault="00C85394" w:rsidP="00E01A98">
            <w:pPr>
              <w:shd w:val="clear" w:color="auto" w:fill="FFFFFF"/>
              <w:ind w:left="24"/>
              <w:jc w:val="both"/>
              <w:rPr>
                <w:rFonts w:ascii="Times New Roman" w:eastAsia="Calibri" w:hAnsi="Times New Roman" w:cs="Times New Roman"/>
                <w:color w:val="000000"/>
              </w:rPr>
            </w:pPr>
            <w:r w:rsidRPr="00940885">
              <w:rPr>
                <w:rFonts w:ascii="Times New Roman" w:eastAsia="Calibri" w:hAnsi="Times New Roman" w:cs="Times New Roman"/>
              </w:rPr>
              <w:t xml:space="preserve">Категории помещений по </w:t>
            </w:r>
            <w:r w:rsidRPr="00940885">
              <w:rPr>
                <w:rFonts w:ascii="Times New Roman" w:eastAsia="Calibri" w:hAnsi="Times New Roman" w:cs="Times New Roman"/>
                <w:color w:val="000000"/>
              </w:rPr>
              <w:t>взрывопожарной и пожарной опасности принимать согласно НПБ 105-03 «Определение категорий помещений и зданий по взрывопожарной и пожарной опасности» - Д;</w:t>
            </w:r>
          </w:p>
          <w:p w:rsidR="00C85394" w:rsidRPr="00940885" w:rsidRDefault="00C85394" w:rsidP="00E01A98">
            <w:pPr>
              <w:shd w:val="clear" w:color="auto" w:fill="FFFFFF"/>
              <w:ind w:left="24"/>
              <w:rPr>
                <w:rFonts w:ascii="Times New Roman" w:eastAsia="Calibri" w:hAnsi="Times New Roman" w:cs="Times New Roman"/>
              </w:rPr>
            </w:pPr>
            <w:r w:rsidRPr="00940885">
              <w:rPr>
                <w:rFonts w:ascii="Times New Roman" w:eastAsia="Calibri" w:hAnsi="Times New Roman" w:cs="Times New Roman"/>
                <w:color w:val="000000"/>
              </w:rPr>
              <w:t>Класс функцио</w:t>
            </w:r>
            <w:r w:rsidR="00573432">
              <w:rPr>
                <w:rFonts w:ascii="Times New Roman" w:eastAsia="Calibri" w:hAnsi="Times New Roman" w:cs="Times New Roman"/>
                <w:color w:val="000000"/>
              </w:rPr>
              <w:t>нальной опасности -  Ф</w:t>
            </w:r>
            <w:proofErr w:type="gramStart"/>
            <w:r w:rsidR="00573432">
              <w:rPr>
                <w:rFonts w:ascii="Times New Roman" w:eastAsia="Calibri" w:hAnsi="Times New Roman" w:cs="Times New Roman"/>
                <w:color w:val="000000"/>
              </w:rPr>
              <w:t>1</w:t>
            </w:r>
            <w:proofErr w:type="gramEnd"/>
            <w:r w:rsidR="00573432">
              <w:rPr>
                <w:rFonts w:ascii="Times New Roman" w:eastAsia="Calibri" w:hAnsi="Times New Roman" w:cs="Times New Roman"/>
                <w:color w:val="000000"/>
              </w:rPr>
              <w:t>.2</w:t>
            </w:r>
            <w:r w:rsidRPr="00940885">
              <w:rPr>
                <w:rFonts w:ascii="Times New Roman" w:eastAsia="Calibri" w:hAnsi="Times New Roman" w:cs="Times New Roman"/>
                <w:color w:val="000000"/>
              </w:rPr>
              <w:t>.</w:t>
            </w:r>
          </w:p>
        </w:tc>
      </w:tr>
      <w:tr w:rsidR="00C85394" w:rsidRPr="00940885" w:rsidTr="00C85394">
        <w:trPr>
          <w:trHeight w:val="413"/>
        </w:trPr>
        <w:tc>
          <w:tcPr>
            <w:tcW w:w="2880" w:type="dxa"/>
            <w:tcBorders>
              <w:top w:val="single" w:sz="6" w:space="0" w:color="auto"/>
              <w:left w:val="single" w:sz="6" w:space="0" w:color="auto"/>
              <w:bottom w:val="single" w:sz="4" w:space="0" w:color="auto"/>
              <w:right w:val="single" w:sz="6" w:space="0" w:color="auto"/>
            </w:tcBorders>
            <w:shd w:val="clear" w:color="auto" w:fill="FFFFFF"/>
          </w:tcPr>
          <w:p w:rsidR="00C85394" w:rsidRPr="00940885" w:rsidRDefault="00C85394" w:rsidP="00E01A98">
            <w:pPr>
              <w:shd w:val="clear" w:color="auto" w:fill="FFFFFF"/>
              <w:ind w:left="43"/>
              <w:rPr>
                <w:rFonts w:ascii="Times New Roman" w:eastAsia="Calibri" w:hAnsi="Times New Roman" w:cs="Times New Roman"/>
              </w:rPr>
            </w:pPr>
            <w:r w:rsidRPr="00940885">
              <w:rPr>
                <w:rFonts w:ascii="Times New Roman" w:eastAsia="Calibri" w:hAnsi="Times New Roman" w:cs="Times New Roman"/>
                <w:color w:val="000000"/>
                <w:spacing w:val="2"/>
              </w:rPr>
              <w:t>6. Основные требо</w:t>
            </w:r>
            <w:r w:rsidRPr="00940885">
              <w:rPr>
                <w:rFonts w:ascii="Times New Roman" w:eastAsia="Calibri" w:hAnsi="Times New Roman" w:cs="Times New Roman"/>
                <w:color w:val="000000"/>
                <w:spacing w:val="1"/>
              </w:rPr>
              <w:t>вания к конструктивным решениям и материалам</w:t>
            </w:r>
          </w:p>
        </w:tc>
        <w:tc>
          <w:tcPr>
            <w:tcW w:w="6799" w:type="dxa"/>
            <w:tcBorders>
              <w:top w:val="single" w:sz="4" w:space="0" w:color="auto"/>
              <w:left w:val="single" w:sz="6" w:space="0" w:color="auto"/>
              <w:bottom w:val="single" w:sz="4" w:space="0" w:color="auto"/>
              <w:right w:val="single" w:sz="6" w:space="0" w:color="auto"/>
            </w:tcBorders>
            <w:shd w:val="clear" w:color="auto" w:fill="FFFFFF"/>
          </w:tcPr>
          <w:p w:rsidR="00C85394" w:rsidRPr="00940885" w:rsidRDefault="00C85394" w:rsidP="00E01A98">
            <w:pPr>
              <w:autoSpaceDE w:val="0"/>
              <w:autoSpaceDN w:val="0"/>
              <w:adjustRightInd w:val="0"/>
              <w:jc w:val="both"/>
              <w:rPr>
                <w:rFonts w:ascii="Times New Roman" w:eastAsia="Calibri" w:hAnsi="Times New Roman" w:cs="Times New Roman"/>
              </w:rPr>
            </w:pPr>
            <w:r w:rsidRPr="00940885">
              <w:rPr>
                <w:rFonts w:ascii="Times New Roman" w:eastAsia="Calibri" w:hAnsi="Times New Roman" w:cs="Times New Roman"/>
              </w:rPr>
              <w:t xml:space="preserve">Деревянные оконные заполнения </w:t>
            </w:r>
            <w:proofErr w:type="gramStart"/>
            <w:r w:rsidRPr="00940885">
              <w:rPr>
                <w:rFonts w:ascii="Times New Roman" w:eastAsia="Calibri" w:hAnsi="Times New Roman" w:cs="Times New Roman"/>
              </w:rPr>
              <w:t>заменить на окна</w:t>
            </w:r>
            <w:proofErr w:type="gramEnd"/>
            <w:r w:rsidRPr="00940885">
              <w:rPr>
                <w:rFonts w:ascii="Times New Roman" w:eastAsia="Calibri" w:hAnsi="Times New Roman" w:cs="Times New Roman"/>
              </w:rPr>
              <w:t xml:space="preserve"> из ПВХ профилей, установить подоконники, оконные откосы облицевать бумажно-слоистым пластиком, водоотливы из оцинкованной стали. Пр</w:t>
            </w:r>
            <w:r w:rsidR="00940885">
              <w:rPr>
                <w:rFonts w:ascii="Times New Roman" w:eastAsia="Calibri" w:hAnsi="Times New Roman" w:cs="Times New Roman"/>
              </w:rPr>
              <w:t>офиль для окон ПВХ должен быть п</w:t>
            </w:r>
            <w:r w:rsidRPr="00940885">
              <w:rPr>
                <w:rFonts w:ascii="Times New Roman" w:eastAsia="Calibri" w:hAnsi="Times New Roman" w:cs="Times New Roman"/>
              </w:rPr>
              <w:t xml:space="preserve">яти камерным, </w:t>
            </w:r>
            <w:proofErr w:type="spellStart"/>
            <w:r w:rsidRPr="00940885">
              <w:rPr>
                <w:rFonts w:ascii="Times New Roman" w:eastAsia="Calibri" w:hAnsi="Times New Roman" w:cs="Times New Roman"/>
              </w:rPr>
              <w:t>двухстворчтым</w:t>
            </w:r>
            <w:proofErr w:type="spellEnd"/>
            <w:r w:rsidRPr="00940885">
              <w:rPr>
                <w:rFonts w:ascii="Times New Roman" w:eastAsia="Calibri" w:hAnsi="Times New Roman" w:cs="Times New Roman"/>
              </w:rPr>
              <w:t>,  (одна из створок должна быть глухой). Оконный блок надежно укреплен к стене, швы должны быть плотными, герметичными, теплоустойчивыми, водонепроницаемыми, эластичными</w:t>
            </w:r>
          </w:p>
          <w:p w:rsidR="00C85394" w:rsidRPr="00940885" w:rsidRDefault="00C85394" w:rsidP="00010932">
            <w:pPr>
              <w:autoSpaceDE w:val="0"/>
              <w:autoSpaceDN w:val="0"/>
              <w:adjustRightInd w:val="0"/>
              <w:jc w:val="both"/>
              <w:rPr>
                <w:rFonts w:ascii="Times New Roman" w:eastAsia="Calibri" w:hAnsi="Times New Roman" w:cs="Times New Roman"/>
              </w:rPr>
            </w:pPr>
            <w:r w:rsidRPr="00940885">
              <w:rPr>
                <w:rFonts w:ascii="Times New Roman" w:eastAsia="Calibri" w:hAnsi="Times New Roman" w:cs="Times New Roman"/>
              </w:rPr>
              <w:t xml:space="preserve">(Все виды работ должны соответствовать </w:t>
            </w:r>
            <w:proofErr w:type="spellStart"/>
            <w:r w:rsidRPr="00940885">
              <w:rPr>
                <w:rFonts w:ascii="Times New Roman" w:eastAsia="Calibri" w:hAnsi="Times New Roman" w:cs="Times New Roman"/>
              </w:rPr>
              <w:t>ГОСТу</w:t>
            </w:r>
            <w:proofErr w:type="spellEnd"/>
            <w:r w:rsidRPr="00940885">
              <w:rPr>
                <w:rFonts w:ascii="Times New Roman" w:eastAsia="Calibri" w:hAnsi="Times New Roman" w:cs="Times New Roman"/>
              </w:rPr>
              <w:t xml:space="preserve"> 52749-2002 и </w:t>
            </w:r>
            <w:proofErr w:type="spellStart"/>
            <w:r w:rsidRPr="00940885">
              <w:rPr>
                <w:rFonts w:ascii="Times New Roman" w:eastAsia="Calibri" w:hAnsi="Times New Roman" w:cs="Times New Roman"/>
              </w:rPr>
              <w:t>ГОСТу</w:t>
            </w:r>
            <w:proofErr w:type="spellEnd"/>
            <w:r w:rsidRPr="00940885">
              <w:rPr>
                <w:rFonts w:ascii="Times New Roman" w:eastAsia="Calibri" w:hAnsi="Times New Roman" w:cs="Times New Roman"/>
              </w:rPr>
              <w:t xml:space="preserve"> 52749-2007).</w:t>
            </w:r>
            <w:r w:rsidR="007E4A75">
              <w:rPr>
                <w:rFonts w:ascii="Times New Roman" w:eastAsia="Calibri" w:hAnsi="Times New Roman" w:cs="Times New Roman"/>
              </w:rPr>
              <w:t xml:space="preserve"> </w:t>
            </w:r>
            <w:r w:rsidRPr="00940885">
              <w:rPr>
                <w:rFonts w:ascii="Times New Roman" w:eastAsia="Calibri" w:hAnsi="Times New Roman" w:cs="Times New Roman"/>
              </w:rPr>
              <w:t>Применяемые материалы должны соответствовать требованиям стандартов. Предоставить сертифика</w:t>
            </w:r>
            <w:r w:rsidR="00010932" w:rsidRPr="00940885">
              <w:rPr>
                <w:rFonts w:ascii="Times New Roman" w:eastAsia="Calibri" w:hAnsi="Times New Roman" w:cs="Times New Roman"/>
              </w:rPr>
              <w:t>т качества изделий.</w:t>
            </w:r>
            <w:r w:rsidRPr="00940885">
              <w:rPr>
                <w:rFonts w:ascii="Times New Roman" w:eastAsia="Calibri" w:hAnsi="Times New Roman" w:cs="Times New Roman"/>
              </w:rPr>
              <w:t xml:space="preserve"> </w:t>
            </w:r>
          </w:p>
        </w:tc>
      </w:tr>
      <w:tr w:rsidR="00C85394" w:rsidRPr="00940885" w:rsidTr="00C85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C85394" w:rsidRPr="00940885" w:rsidRDefault="00C85394" w:rsidP="00E01A98">
            <w:pPr>
              <w:rPr>
                <w:rFonts w:ascii="Times New Roman" w:eastAsia="Calibri" w:hAnsi="Times New Roman" w:cs="Times New Roman"/>
              </w:rPr>
            </w:pPr>
            <w:r w:rsidRPr="00940885">
              <w:rPr>
                <w:rFonts w:ascii="Times New Roman" w:eastAsia="Calibri" w:hAnsi="Times New Roman" w:cs="Times New Roman"/>
              </w:rPr>
              <w:t>7. Данные для составления сметной документации</w:t>
            </w:r>
          </w:p>
        </w:tc>
        <w:tc>
          <w:tcPr>
            <w:tcW w:w="6799" w:type="dxa"/>
          </w:tcPr>
          <w:p w:rsidR="00C85394" w:rsidRPr="00940885" w:rsidRDefault="00C85394" w:rsidP="00E01A98">
            <w:pPr>
              <w:shd w:val="clear" w:color="auto" w:fill="FFFFFF"/>
              <w:ind w:left="-8"/>
              <w:jc w:val="both"/>
              <w:rPr>
                <w:rFonts w:ascii="Times New Roman" w:eastAsia="Calibri" w:hAnsi="Times New Roman" w:cs="Times New Roman"/>
              </w:rPr>
            </w:pPr>
            <w:r w:rsidRPr="00940885">
              <w:rPr>
                <w:rFonts w:ascii="Times New Roman" w:eastAsia="Calibri" w:hAnsi="Times New Roman" w:cs="Times New Roman"/>
              </w:rPr>
              <w:t>Сметная документация, предоставляемая победителем в электронной форме, должна быть выполнена в сметно-нормативной базе, прошедшей государственную регистрацию, согласно письму ФГУ ФЦЦС №871- 7650/ФЦ от 03.10.2008 г.</w:t>
            </w:r>
          </w:p>
          <w:p w:rsidR="00C85394" w:rsidRPr="00940885" w:rsidRDefault="00C85394" w:rsidP="00E01A98">
            <w:pPr>
              <w:shd w:val="clear" w:color="auto" w:fill="FFFFFF"/>
              <w:ind w:left="-8"/>
              <w:jc w:val="both"/>
              <w:rPr>
                <w:rFonts w:ascii="Times New Roman" w:eastAsia="Calibri" w:hAnsi="Times New Roman" w:cs="Times New Roman"/>
              </w:rPr>
            </w:pPr>
            <w:r w:rsidRPr="00940885">
              <w:rPr>
                <w:rFonts w:ascii="Times New Roman" w:eastAsia="Calibri" w:hAnsi="Times New Roman" w:cs="Times New Roman"/>
              </w:rPr>
              <w:t>Территориальный район строительства – 9 зона Красноярского края (</w:t>
            </w:r>
            <w:proofErr w:type="spellStart"/>
            <w:r w:rsidRPr="00940885">
              <w:rPr>
                <w:rFonts w:ascii="Times New Roman" w:eastAsia="Calibri" w:hAnsi="Times New Roman" w:cs="Times New Roman"/>
              </w:rPr>
              <w:t>г</w:t>
            </w:r>
            <w:proofErr w:type="gramStart"/>
            <w:r w:rsidRPr="00940885">
              <w:rPr>
                <w:rFonts w:ascii="Times New Roman" w:eastAsia="Calibri" w:hAnsi="Times New Roman" w:cs="Times New Roman"/>
              </w:rPr>
              <w:t>.Л</w:t>
            </w:r>
            <w:proofErr w:type="gramEnd"/>
            <w:r w:rsidRPr="00940885">
              <w:rPr>
                <w:rFonts w:ascii="Times New Roman" w:eastAsia="Calibri" w:hAnsi="Times New Roman" w:cs="Times New Roman"/>
              </w:rPr>
              <w:t>есосибирск</w:t>
            </w:r>
            <w:proofErr w:type="spellEnd"/>
            <w:r w:rsidRPr="00940885">
              <w:rPr>
                <w:rFonts w:ascii="Times New Roman" w:eastAsia="Calibri" w:hAnsi="Times New Roman" w:cs="Times New Roman"/>
              </w:rPr>
              <w:t xml:space="preserve">), районный коэффициент – 1,3, процентная надбавка к заработной плате – 50%, способ строительства – подрядный, размер накладных расходов принимать по  МДС 81-33.2004, сметной прибыли – МДС 81-25.2001. Учитывать влияние   условий   производства   работ (стесненность) и 2% на непредвиденные затраты. Коэффициент перевода стоимости в текущие цены принимать </w:t>
            </w:r>
            <w:proofErr w:type="gramStart"/>
            <w:r w:rsidRPr="00940885">
              <w:rPr>
                <w:rFonts w:ascii="Times New Roman" w:eastAsia="Calibri" w:hAnsi="Times New Roman" w:cs="Times New Roman"/>
              </w:rPr>
              <w:t>согласно данных</w:t>
            </w:r>
            <w:proofErr w:type="gramEnd"/>
            <w:r w:rsidRPr="00940885">
              <w:rPr>
                <w:rFonts w:ascii="Times New Roman" w:eastAsia="Calibri" w:hAnsi="Times New Roman" w:cs="Times New Roman"/>
              </w:rPr>
              <w:t xml:space="preserve"> ФГУ «ФЦЦС» по Красноярскому краю для учреждений образования, утвержденные администрацией Красноярского края на  момент подписания государственного контракта.</w:t>
            </w:r>
          </w:p>
          <w:p w:rsidR="00C85394" w:rsidRPr="00940885" w:rsidRDefault="00C85394" w:rsidP="00E01A98">
            <w:pPr>
              <w:shd w:val="clear" w:color="auto" w:fill="FFFFFF"/>
              <w:tabs>
                <w:tab w:val="left" w:pos="1306"/>
              </w:tabs>
              <w:ind w:left="-8"/>
              <w:jc w:val="both"/>
              <w:rPr>
                <w:rFonts w:ascii="Times New Roman" w:eastAsia="Calibri" w:hAnsi="Times New Roman" w:cs="Times New Roman"/>
              </w:rPr>
            </w:pPr>
            <w:r w:rsidRPr="00940885">
              <w:rPr>
                <w:rFonts w:ascii="Times New Roman" w:eastAsia="Calibri" w:hAnsi="Times New Roman" w:cs="Times New Roman"/>
              </w:rPr>
              <w:t xml:space="preserve">При составлении сметной документации учитывать следующие </w:t>
            </w:r>
            <w:r w:rsidRPr="00940885">
              <w:rPr>
                <w:rFonts w:ascii="Times New Roman" w:eastAsia="Calibri" w:hAnsi="Times New Roman" w:cs="Times New Roman"/>
              </w:rPr>
              <w:lastRenderedPageBreak/>
              <w:t>требования:</w:t>
            </w:r>
          </w:p>
          <w:p w:rsidR="00C85394" w:rsidRPr="00940885" w:rsidRDefault="00C85394" w:rsidP="00E01A98">
            <w:pPr>
              <w:numPr>
                <w:ilvl w:val="0"/>
                <w:numId w:val="1"/>
              </w:numPr>
              <w:shd w:val="clear" w:color="auto" w:fill="FFFFFF"/>
              <w:tabs>
                <w:tab w:val="clear" w:pos="376"/>
                <w:tab w:val="num" w:pos="0"/>
                <w:tab w:val="left" w:pos="275"/>
              </w:tabs>
              <w:ind w:left="-8" w:firstLine="0"/>
              <w:jc w:val="both"/>
              <w:rPr>
                <w:rFonts w:ascii="Times New Roman" w:eastAsia="Calibri" w:hAnsi="Times New Roman" w:cs="Times New Roman"/>
              </w:rPr>
            </w:pPr>
            <w:r w:rsidRPr="00940885">
              <w:rPr>
                <w:rFonts w:ascii="Times New Roman" w:eastAsia="Calibri" w:hAnsi="Times New Roman" w:cs="Times New Roman"/>
                <w:bCs/>
                <w:color w:val="000000"/>
                <w:spacing w:val="2"/>
              </w:rPr>
              <w:t>изменение ресурсов в расценках не допускается, за исключением стоимости материалов, которые необходимо принимать по ценникам или по прайс-листам соответствующих поставщиков (при отсутствии стоимости в ценниках);</w:t>
            </w:r>
          </w:p>
          <w:p w:rsidR="00C85394" w:rsidRPr="00940885" w:rsidRDefault="00C85394" w:rsidP="00E01A98">
            <w:pPr>
              <w:numPr>
                <w:ilvl w:val="0"/>
                <w:numId w:val="1"/>
              </w:numPr>
              <w:shd w:val="clear" w:color="auto" w:fill="FFFFFF"/>
              <w:tabs>
                <w:tab w:val="left" w:pos="275"/>
              </w:tabs>
              <w:jc w:val="both"/>
              <w:rPr>
                <w:rFonts w:ascii="Times New Roman" w:eastAsia="Calibri" w:hAnsi="Times New Roman" w:cs="Times New Roman"/>
                <w:bCs/>
                <w:color w:val="000000"/>
                <w:spacing w:val="2"/>
              </w:rPr>
            </w:pPr>
            <w:r w:rsidRPr="00940885">
              <w:rPr>
                <w:rFonts w:ascii="Times New Roman" w:eastAsia="Calibri" w:hAnsi="Times New Roman" w:cs="Times New Roman"/>
                <w:bCs/>
                <w:color w:val="000000"/>
                <w:spacing w:val="2"/>
              </w:rPr>
              <w:t>все принятые коэффициенты должны быть указаны в развернутом виде в конце сметы.</w:t>
            </w:r>
          </w:p>
          <w:p w:rsidR="00C85394" w:rsidRPr="00940885" w:rsidRDefault="00C85394" w:rsidP="00E01A98">
            <w:pPr>
              <w:numPr>
                <w:ilvl w:val="0"/>
                <w:numId w:val="1"/>
              </w:numPr>
              <w:shd w:val="clear" w:color="auto" w:fill="FFFFFF"/>
              <w:tabs>
                <w:tab w:val="left" w:pos="275"/>
              </w:tabs>
              <w:jc w:val="both"/>
              <w:rPr>
                <w:rFonts w:ascii="Times New Roman" w:eastAsia="Calibri" w:hAnsi="Times New Roman" w:cs="Times New Roman"/>
              </w:rPr>
            </w:pPr>
            <w:r w:rsidRPr="00940885">
              <w:rPr>
                <w:rFonts w:ascii="Times New Roman" w:eastAsia="Calibri" w:hAnsi="Times New Roman" w:cs="Times New Roman"/>
                <w:bCs/>
                <w:color w:val="000000"/>
                <w:spacing w:val="2"/>
              </w:rPr>
              <w:t>расчет смет производится в СМР</w:t>
            </w:r>
          </w:p>
        </w:tc>
      </w:tr>
      <w:tr w:rsidR="00C85394" w:rsidRPr="00940885" w:rsidTr="00C85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C85394" w:rsidRPr="00940885" w:rsidRDefault="00C85394" w:rsidP="00E01A98">
            <w:pPr>
              <w:rPr>
                <w:rFonts w:ascii="Times New Roman" w:eastAsia="Calibri" w:hAnsi="Times New Roman" w:cs="Times New Roman"/>
              </w:rPr>
            </w:pPr>
            <w:r w:rsidRPr="00940885">
              <w:rPr>
                <w:rFonts w:ascii="Times New Roman" w:eastAsia="Calibri" w:hAnsi="Times New Roman" w:cs="Times New Roman"/>
              </w:rPr>
              <w:lastRenderedPageBreak/>
              <w:t>8. Срок выполнения  ремонтных работ</w:t>
            </w:r>
          </w:p>
        </w:tc>
        <w:tc>
          <w:tcPr>
            <w:tcW w:w="6799" w:type="dxa"/>
          </w:tcPr>
          <w:p w:rsidR="00C85394" w:rsidRPr="00940885" w:rsidRDefault="00C85394" w:rsidP="00E01A98">
            <w:pPr>
              <w:shd w:val="clear" w:color="auto" w:fill="FFFFFF"/>
              <w:tabs>
                <w:tab w:val="left" w:pos="1306"/>
              </w:tabs>
              <w:ind w:left="-8"/>
              <w:jc w:val="both"/>
              <w:rPr>
                <w:rFonts w:ascii="Times New Roman" w:eastAsia="Calibri" w:hAnsi="Times New Roman" w:cs="Times New Roman"/>
              </w:rPr>
            </w:pPr>
            <w:r w:rsidRPr="00940885">
              <w:rPr>
                <w:rFonts w:ascii="Times New Roman" w:hAnsi="Times New Roman" w:cs="Times New Roman"/>
                <w:bCs/>
              </w:rPr>
              <w:t>С момента заключения контракта до 30 ноября 2015г.</w:t>
            </w:r>
            <w:r w:rsidRPr="00940885">
              <w:rPr>
                <w:rFonts w:ascii="Times New Roman" w:eastAsia="Calibri" w:hAnsi="Times New Roman" w:cs="Times New Roman"/>
              </w:rPr>
              <w:t>, согласно графику выполнения работ, разработанному в соответствии с технологическими картами на виды работ и утверждённому Заказчиком.</w:t>
            </w:r>
          </w:p>
        </w:tc>
      </w:tr>
      <w:tr w:rsidR="00C85394" w:rsidRPr="00940885" w:rsidTr="00C85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C85394" w:rsidRPr="00940885" w:rsidRDefault="00C85394" w:rsidP="00E01A98">
            <w:pPr>
              <w:rPr>
                <w:rFonts w:ascii="Times New Roman" w:eastAsia="Calibri" w:hAnsi="Times New Roman" w:cs="Times New Roman"/>
              </w:rPr>
            </w:pPr>
            <w:r w:rsidRPr="00940885">
              <w:rPr>
                <w:rFonts w:ascii="Times New Roman" w:eastAsia="Calibri" w:hAnsi="Times New Roman" w:cs="Times New Roman"/>
              </w:rPr>
              <w:t>9. Количество экз. сметной документации</w:t>
            </w:r>
          </w:p>
        </w:tc>
        <w:tc>
          <w:tcPr>
            <w:tcW w:w="6799" w:type="dxa"/>
          </w:tcPr>
          <w:p w:rsidR="00C85394" w:rsidRPr="00940885" w:rsidRDefault="00C85394" w:rsidP="00E01A98">
            <w:pPr>
              <w:shd w:val="clear" w:color="auto" w:fill="FFFFFF"/>
              <w:tabs>
                <w:tab w:val="left" w:pos="1306"/>
              </w:tabs>
              <w:ind w:left="16"/>
              <w:jc w:val="both"/>
              <w:rPr>
                <w:rFonts w:ascii="Times New Roman" w:eastAsia="Calibri" w:hAnsi="Times New Roman" w:cs="Times New Roman"/>
              </w:rPr>
            </w:pPr>
            <w:r w:rsidRPr="00940885">
              <w:rPr>
                <w:rFonts w:ascii="Times New Roman" w:eastAsia="Calibri" w:hAnsi="Times New Roman" w:cs="Times New Roman"/>
              </w:rPr>
              <w:t xml:space="preserve">Количество экземпляров определяется согласно МДС 13-1.99 – четыре, один экземпляр сметы на электронном носителе в формате ГРАНД смета (без перевода в </w:t>
            </w:r>
            <w:r w:rsidRPr="00940885">
              <w:rPr>
                <w:rFonts w:ascii="Times New Roman" w:eastAsia="Calibri" w:hAnsi="Times New Roman" w:cs="Times New Roman"/>
                <w:lang w:val="en-US"/>
              </w:rPr>
              <w:t>Excel</w:t>
            </w:r>
            <w:r w:rsidRPr="00940885">
              <w:rPr>
                <w:rFonts w:ascii="Times New Roman" w:eastAsia="Calibri" w:hAnsi="Times New Roman" w:cs="Times New Roman"/>
              </w:rPr>
              <w:t xml:space="preserve"> и </w:t>
            </w:r>
            <w:r w:rsidRPr="00940885">
              <w:rPr>
                <w:rFonts w:ascii="Times New Roman" w:eastAsia="Calibri" w:hAnsi="Times New Roman" w:cs="Times New Roman"/>
                <w:lang w:val="en-US"/>
              </w:rPr>
              <w:t>Word</w:t>
            </w:r>
            <w:r w:rsidRPr="00940885">
              <w:rPr>
                <w:rFonts w:ascii="Times New Roman" w:eastAsia="Calibri" w:hAnsi="Times New Roman" w:cs="Times New Roman"/>
              </w:rPr>
              <w:t>), остальные в бумажном виде.</w:t>
            </w:r>
          </w:p>
        </w:tc>
      </w:tr>
      <w:tr w:rsidR="00C85394" w:rsidRPr="00940885" w:rsidTr="00C85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C85394" w:rsidRPr="00940885" w:rsidRDefault="00C85394" w:rsidP="00E01A98">
            <w:pPr>
              <w:rPr>
                <w:rFonts w:ascii="Times New Roman" w:eastAsia="Calibri" w:hAnsi="Times New Roman" w:cs="Times New Roman"/>
              </w:rPr>
            </w:pPr>
            <w:r w:rsidRPr="00940885">
              <w:rPr>
                <w:rFonts w:ascii="Times New Roman" w:eastAsia="Calibri" w:hAnsi="Times New Roman" w:cs="Times New Roman"/>
              </w:rPr>
              <w:t xml:space="preserve">10. Особые условия </w:t>
            </w:r>
          </w:p>
        </w:tc>
        <w:tc>
          <w:tcPr>
            <w:tcW w:w="6799" w:type="dxa"/>
          </w:tcPr>
          <w:p w:rsidR="00940885" w:rsidRPr="004A35E2" w:rsidRDefault="00940885" w:rsidP="00940885">
            <w:pPr>
              <w:shd w:val="clear" w:color="auto" w:fill="FFFFFF"/>
              <w:ind w:left="-8"/>
              <w:jc w:val="both"/>
              <w:rPr>
                <w:rFonts w:ascii="Times New Roman" w:hAnsi="Times New Roman" w:cs="Times New Roman"/>
              </w:rPr>
            </w:pPr>
            <w:r w:rsidRPr="004A35E2">
              <w:rPr>
                <w:rFonts w:ascii="Times New Roman" w:hAnsi="Times New Roman" w:cs="Times New Roman"/>
              </w:rPr>
              <w:t>Производство работ на объекте необходимо согласовывать с инженером по организации эксплуатации и ремонту зданий и сооружений и заместите</w:t>
            </w:r>
            <w:r>
              <w:rPr>
                <w:rFonts w:ascii="Times New Roman" w:hAnsi="Times New Roman" w:cs="Times New Roman"/>
              </w:rPr>
              <w:t>лем директора по АХР и развитию.</w:t>
            </w:r>
            <w:r w:rsidRPr="004A35E2">
              <w:rPr>
                <w:rFonts w:ascii="Times New Roman" w:hAnsi="Times New Roman" w:cs="Times New Roman"/>
              </w:rPr>
              <w:t xml:space="preserve"> </w:t>
            </w:r>
          </w:p>
          <w:p w:rsidR="00940885" w:rsidRDefault="00940885" w:rsidP="00940885">
            <w:pPr>
              <w:shd w:val="clear" w:color="auto" w:fill="FFFFFF"/>
              <w:tabs>
                <w:tab w:val="left" w:pos="1306"/>
              </w:tabs>
              <w:ind w:left="16"/>
              <w:jc w:val="both"/>
              <w:rPr>
                <w:rFonts w:ascii="Times New Roman" w:eastAsia="Calibri" w:hAnsi="Times New Roman" w:cs="Times New Roman"/>
              </w:rPr>
            </w:pPr>
            <w:r w:rsidRPr="004A35E2">
              <w:rPr>
                <w:rFonts w:ascii="Times New Roman" w:hAnsi="Times New Roman" w:cs="Times New Roman"/>
              </w:rPr>
              <w:t>Строительный мусор, образовавшийся в ходе проведения работ</w:t>
            </w:r>
            <w:r>
              <w:rPr>
                <w:rFonts w:ascii="Times New Roman" w:hAnsi="Times New Roman" w:cs="Times New Roman"/>
              </w:rPr>
              <w:t>,</w:t>
            </w:r>
            <w:r w:rsidRPr="004A35E2">
              <w:rPr>
                <w:rFonts w:ascii="Times New Roman" w:hAnsi="Times New Roman" w:cs="Times New Roman"/>
              </w:rPr>
              <w:t xml:space="preserve"> должен вывозит</w:t>
            </w:r>
            <w:r>
              <w:rPr>
                <w:rFonts w:ascii="Times New Roman" w:hAnsi="Times New Roman" w:cs="Times New Roman"/>
              </w:rPr>
              <w:t>ь</w:t>
            </w:r>
            <w:r w:rsidRPr="004A35E2">
              <w:rPr>
                <w:rFonts w:ascii="Times New Roman" w:hAnsi="Times New Roman" w:cs="Times New Roman"/>
              </w:rPr>
              <w:t>ся с территории Заказчика ежедневно. Стоимость перевозки строительного мусора учесть в стоимости работ.</w:t>
            </w:r>
          </w:p>
          <w:p w:rsidR="00C85394" w:rsidRPr="00940885" w:rsidRDefault="00C85394" w:rsidP="00E01A98">
            <w:pPr>
              <w:shd w:val="clear" w:color="auto" w:fill="FFFFFF"/>
              <w:tabs>
                <w:tab w:val="left" w:pos="1306"/>
              </w:tabs>
              <w:ind w:left="16"/>
              <w:jc w:val="both"/>
              <w:rPr>
                <w:rFonts w:ascii="Times New Roman" w:eastAsia="Calibri" w:hAnsi="Times New Roman" w:cs="Times New Roman"/>
              </w:rPr>
            </w:pPr>
            <w:r w:rsidRPr="00940885">
              <w:rPr>
                <w:rFonts w:ascii="Times New Roman" w:eastAsia="Calibri" w:hAnsi="Times New Roman" w:cs="Times New Roman"/>
              </w:rPr>
              <w:t xml:space="preserve">При нарушении пожарно-охранной сигнализации, системы видео наблюдения, сетей электроснабжения, восстановление производится за счет средств Подрядчика. </w:t>
            </w:r>
          </w:p>
        </w:tc>
      </w:tr>
    </w:tbl>
    <w:p w:rsidR="00611549" w:rsidRPr="00940885" w:rsidRDefault="00611549" w:rsidP="00611549">
      <w:pPr>
        <w:jc w:val="center"/>
        <w:rPr>
          <w:rFonts w:ascii="Times New Roman" w:hAnsi="Times New Roman" w:cs="Times New Roman"/>
          <w:b/>
        </w:rPr>
      </w:pPr>
      <w:r w:rsidRPr="00940885">
        <w:rPr>
          <w:rFonts w:ascii="Times New Roman" w:hAnsi="Times New Roman" w:cs="Times New Roman"/>
          <w:b/>
        </w:rPr>
        <w:t>ДЕФЕКТНАЯ ВЕДОМОСТЬ</w:t>
      </w:r>
    </w:p>
    <w:p w:rsidR="00611549" w:rsidRPr="00940885" w:rsidRDefault="00611549" w:rsidP="00611549">
      <w:pPr>
        <w:pStyle w:val="Default"/>
        <w:ind w:firstLine="708"/>
        <w:jc w:val="center"/>
        <w:rPr>
          <w:b/>
          <w:sz w:val="22"/>
          <w:szCs w:val="22"/>
        </w:rPr>
      </w:pPr>
      <w:r w:rsidRPr="00940885">
        <w:rPr>
          <w:b/>
          <w:sz w:val="22"/>
          <w:szCs w:val="22"/>
        </w:rPr>
        <w:t xml:space="preserve">на выполнение работ по ремонту окон в общежитии № 1 </w:t>
      </w:r>
      <w:proofErr w:type="spellStart"/>
      <w:r w:rsidRPr="00940885">
        <w:rPr>
          <w:b/>
          <w:sz w:val="22"/>
          <w:szCs w:val="22"/>
        </w:rPr>
        <w:t>Лесосибирского</w:t>
      </w:r>
      <w:proofErr w:type="spellEnd"/>
      <w:r w:rsidRPr="00940885">
        <w:rPr>
          <w:b/>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w:t>
      </w:r>
    </w:p>
    <w:p w:rsidR="00611549" w:rsidRPr="00940885" w:rsidRDefault="00611549" w:rsidP="00611549">
      <w:pPr>
        <w:pStyle w:val="Default"/>
        <w:ind w:firstLine="708"/>
        <w:jc w:val="center"/>
        <w:rPr>
          <w:b/>
          <w:sz w:val="22"/>
          <w:szCs w:val="22"/>
        </w:rPr>
      </w:pPr>
      <w:r w:rsidRPr="00940885">
        <w:rPr>
          <w:b/>
          <w:sz w:val="22"/>
          <w:szCs w:val="22"/>
        </w:rPr>
        <w:t xml:space="preserve">«Сибирский федеральный университет», </w:t>
      </w:r>
      <w:proofErr w:type="gramStart"/>
      <w:r w:rsidRPr="00940885">
        <w:rPr>
          <w:b/>
          <w:sz w:val="22"/>
          <w:szCs w:val="22"/>
        </w:rPr>
        <w:t>расположенного</w:t>
      </w:r>
      <w:proofErr w:type="gramEnd"/>
      <w:r w:rsidRPr="00940885">
        <w:rPr>
          <w:b/>
          <w:sz w:val="22"/>
          <w:szCs w:val="22"/>
        </w:rPr>
        <w:t xml:space="preserve"> по адресу:</w:t>
      </w:r>
    </w:p>
    <w:p w:rsidR="00C85394" w:rsidRPr="00940885" w:rsidRDefault="00611549" w:rsidP="00611549">
      <w:pPr>
        <w:pStyle w:val="Default"/>
        <w:ind w:firstLine="708"/>
        <w:jc w:val="center"/>
        <w:rPr>
          <w:sz w:val="22"/>
          <w:szCs w:val="22"/>
        </w:rPr>
      </w:pPr>
      <w:proofErr w:type="spellStart"/>
      <w:r w:rsidRPr="00940885">
        <w:rPr>
          <w:b/>
          <w:sz w:val="22"/>
          <w:szCs w:val="22"/>
        </w:rPr>
        <w:t>г</w:t>
      </w:r>
      <w:proofErr w:type="gramStart"/>
      <w:r w:rsidRPr="00940885">
        <w:rPr>
          <w:b/>
          <w:sz w:val="22"/>
          <w:szCs w:val="22"/>
        </w:rPr>
        <w:t>.Л</w:t>
      </w:r>
      <w:proofErr w:type="gramEnd"/>
      <w:r w:rsidRPr="00940885">
        <w:rPr>
          <w:b/>
          <w:sz w:val="22"/>
          <w:szCs w:val="22"/>
        </w:rPr>
        <w:t>есосибирск</w:t>
      </w:r>
      <w:proofErr w:type="spellEnd"/>
      <w:r w:rsidRPr="00940885">
        <w:rPr>
          <w:b/>
          <w:sz w:val="22"/>
          <w:szCs w:val="22"/>
        </w:rPr>
        <w:t>, ул.Привокзальная, д.47.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1134"/>
        <w:gridCol w:w="992"/>
        <w:gridCol w:w="992"/>
      </w:tblGrid>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w:t>
            </w:r>
            <w:r w:rsidR="00611549" w:rsidRPr="00940885">
              <w:rPr>
                <w:rFonts w:ascii="Times New Roman" w:hAnsi="Times New Roman" w:cs="Times New Roman"/>
              </w:rPr>
              <w:t xml:space="preserve"> </w:t>
            </w:r>
            <w:proofErr w:type="spellStart"/>
            <w:proofErr w:type="gramStart"/>
            <w:r w:rsidRPr="00940885">
              <w:rPr>
                <w:rFonts w:ascii="Times New Roman" w:hAnsi="Times New Roman" w:cs="Times New Roman"/>
              </w:rPr>
              <w:t>п</w:t>
            </w:r>
            <w:proofErr w:type="spellEnd"/>
            <w:proofErr w:type="gramEnd"/>
            <w:r w:rsidRPr="00940885">
              <w:rPr>
                <w:rFonts w:ascii="Times New Roman" w:hAnsi="Times New Roman" w:cs="Times New Roman"/>
              </w:rPr>
              <w:t>/</w:t>
            </w:r>
            <w:proofErr w:type="spellStart"/>
            <w:r w:rsidRPr="00940885">
              <w:rPr>
                <w:rFonts w:ascii="Times New Roman" w:hAnsi="Times New Roman" w:cs="Times New Roman"/>
              </w:rPr>
              <w:t>п</w:t>
            </w:r>
            <w:proofErr w:type="spellEnd"/>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 xml:space="preserve">Наименование </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 xml:space="preserve">Ед. </w:t>
            </w:r>
            <w:proofErr w:type="spellStart"/>
            <w:r w:rsidRPr="00940885">
              <w:rPr>
                <w:rFonts w:ascii="Times New Roman" w:hAnsi="Times New Roman" w:cs="Times New Roman"/>
              </w:rPr>
              <w:t>измер</w:t>
            </w:r>
            <w:proofErr w:type="spellEnd"/>
            <w:r w:rsidRPr="00940885">
              <w:rPr>
                <w:rFonts w:ascii="Times New Roman" w:hAnsi="Times New Roman" w:cs="Times New Roman"/>
              </w:rPr>
              <w:t>.</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 xml:space="preserve">Кол-во </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 xml:space="preserve">Примечание </w:t>
            </w:r>
          </w:p>
        </w:tc>
      </w:tr>
      <w:tr w:rsidR="00C85394" w:rsidRPr="00940885" w:rsidTr="00611549">
        <w:tc>
          <w:tcPr>
            <w:tcW w:w="567" w:type="dxa"/>
          </w:tcPr>
          <w:p w:rsidR="00C85394" w:rsidRPr="00940885" w:rsidRDefault="00C85394" w:rsidP="00E01A98">
            <w:pPr>
              <w:rPr>
                <w:rFonts w:ascii="Times New Roman" w:hAnsi="Times New Roman" w:cs="Times New Roman"/>
              </w:rPr>
            </w:pPr>
          </w:p>
        </w:tc>
        <w:tc>
          <w:tcPr>
            <w:tcW w:w="5954" w:type="dxa"/>
          </w:tcPr>
          <w:p w:rsidR="00C85394" w:rsidRPr="00940885" w:rsidRDefault="00C85394" w:rsidP="00E01A98">
            <w:pPr>
              <w:rPr>
                <w:rFonts w:ascii="Times New Roman" w:hAnsi="Times New Roman" w:cs="Times New Roman"/>
              </w:rPr>
            </w:pPr>
          </w:p>
        </w:tc>
        <w:tc>
          <w:tcPr>
            <w:tcW w:w="1134" w:type="dxa"/>
          </w:tcPr>
          <w:p w:rsidR="00C85394" w:rsidRPr="00940885" w:rsidRDefault="00C85394" w:rsidP="00E01A98">
            <w:pPr>
              <w:rPr>
                <w:rFonts w:ascii="Times New Roman" w:hAnsi="Times New Roman" w:cs="Times New Roman"/>
              </w:rPr>
            </w:pPr>
          </w:p>
        </w:tc>
        <w:tc>
          <w:tcPr>
            <w:tcW w:w="992" w:type="dxa"/>
          </w:tcPr>
          <w:p w:rsidR="00C85394" w:rsidRPr="00940885" w:rsidRDefault="00C85394" w:rsidP="00E01A98">
            <w:pPr>
              <w:rPr>
                <w:rFonts w:ascii="Times New Roman" w:hAnsi="Times New Roman" w:cs="Times New Roman"/>
              </w:rPr>
            </w:pP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Разборка оконных коробок в каменных стенах с отбивкой штукатурки в откосах</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 коробок</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0,26</w:t>
            </w: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2</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Снятие оконных переплетов остекленных</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100м2</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0,4732</w:t>
            </w: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3</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Снятие подоконных досок деревянных в каменных стенах</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100м2</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0,1014</w:t>
            </w: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4</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Монтаж окон из ПВХ – профилей поворотных (откидных, поворотно-откидных) с площадью проема до 2 м</w:t>
            </w:r>
            <w:proofErr w:type="gramStart"/>
            <w:r w:rsidRPr="00940885">
              <w:rPr>
                <w:rFonts w:ascii="Times New Roman" w:hAnsi="Times New Roman" w:cs="Times New Roman"/>
              </w:rPr>
              <w:t>2</w:t>
            </w:r>
            <w:proofErr w:type="gramEnd"/>
            <w:r w:rsidRPr="00940885">
              <w:rPr>
                <w:rFonts w:ascii="Times New Roman" w:hAnsi="Times New Roman" w:cs="Times New Roman"/>
              </w:rPr>
              <w:t xml:space="preserve"> двухстворчатых, в том числе при наличии створок глухого остекления</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100м2</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0,4732</w:t>
            </w: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5</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 xml:space="preserve">Установка подоконных досок из ПВХ с заведением в паз оконного блока и высотой проема до 2м </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100м</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0,338</w:t>
            </w: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6</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Облицовка оконных откосов бумажно-слоистым пластиком или листами из синтетических материалов на клее</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100м2</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0,3198</w:t>
            </w: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7</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Обрамление оконных откосов перфорированным профилем</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100м</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2,132</w:t>
            </w:r>
          </w:p>
        </w:tc>
        <w:tc>
          <w:tcPr>
            <w:tcW w:w="992" w:type="dxa"/>
          </w:tcPr>
          <w:p w:rsidR="00C85394" w:rsidRPr="00940885" w:rsidRDefault="00C85394" w:rsidP="00E01A98">
            <w:pPr>
              <w:rPr>
                <w:rFonts w:ascii="Times New Roman" w:hAnsi="Times New Roman" w:cs="Times New Roman"/>
              </w:rPr>
            </w:pPr>
          </w:p>
        </w:tc>
      </w:tr>
      <w:tr w:rsidR="00C85394" w:rsidRPr="00940885" w:rsidTr="00611549">
        <w:tc>
          <w:tcPr>
            <w:tcW w:w="567"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8</w:t>
            </w:r>
          </w:p>
        </w:tc>
        <w:tc>
          <w:tcPr>
            <w:tcW w:w="595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Смена обделок из листовой стали (поясков,  отливов, карнизов) шириной до 0,4м (Сливы 26шт)</w:t>
            </w:r>
          </w:p>
        </w:tc>
        <w:tc>
          <w:tcPr>
            <w:tcW w:w="1134"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100м</w:t>
            </w:r>
          </w:p>
        </w:tc>
        <w:tc>
          <w:tcPr>
            <w:tcW w:w="992" w:type="dxa"/>
          </w:tcPr>
          <w:p w:rsidR="00C85394" w:rsidRPr="00940885" w:rsidRDefault="00C85394" w:rsidP="00E01A98">
            <w:pPr>
              <w:rPr>
                <w:rFonts w:ascii="Times New Roman" w:hAnsi="Times New Roman" w:cs="Times New Roman"/>
              </w:rPr>
            </w:pPr>
            <w:r w:rsidRPr="00940885">
              <w:rPr>
                <w:rFonts w:ascii="Times New Roman" w:hAnsi="Times New Roman" w:cs="Times New Roman"/>
              </w:rPr>
              <w:t>0,338</w:t>
            </w:r>
          </w:p>
        </w:tc>
        <w:tc>
          <w:tcPr>
            <w:tcW w:w="992" w:type="dxa"/>
          </w:tcPr>
          <w:p w:rsidR="00C85394" w:rsidRPr="00940885" w:rsidRDefault="00C85394" w:rsidP="00E01A98">
            <w:pPr>
              <w:rPr>
                <w:rFonts w:ascii="Times New Roman" w:hAnsi="Times New Roman" w:cs="Times New Roman"/>
              </w:rPr>
            </w:pPr>
          </w:p>
        </w:tc>
      </w:tr>
    </w:tbl>
    <w:p w:rsidR="00C85394" w:rsidRPr="00940885" w:rsidRDefault="00C85394" w:rsidP="00C85394">
      <w:pPr>
        <w:pStyle w:val="Default"/>
        <w:ind w:firstLine="708"/>
        <w:rPr>
          <w:sz w:val="22"/>
          <w:szCs w:val="22"/>
        </w:rPr>
      </w:pPr>
    </w:p>
    <w:p w:rsidR="00DE26C8" w:rsidRDefault="00DE26C8">
      <w:pPr>
        <w:rPr>
          <w:rFonts w:ascii="Times New Roman" w:hAnsi="Times New Roman" w:cs="Times New Roman"/>
        </w:rPr>
      </w:pPr>
      <w:r>
        <w:rPr>
          <w:rFonts w:ascii="Times New Roman" w:hAnsi="Times New Roman" w:cs="Times New Roman"/>
        </w:rPr>
        <w:br w:type="page"/>
      </w:r>
    </w:p>
    <w:p w:rsidR="00DE26C8" w:rsidRPr="00940885" w:rsidRDefault="00DE26C8" w:rsidP="00611549">
      <w:pPr>
        <w:pStyle w:val="Default"/>
        <w:jc w:val="center"/>
        <w:rPr>
          <w:sz w:val="22"/>
          <w:szCs w:val="22"/>
        </w:rPr>
      </w:pPr>
      <w:r w:rsidRPr="00940885">
        <w:rPr>
          <w:b/>
          <w:bCs/>
          <w:sz w:val="22"/>
          <w:szCs w:val="22"/>
        </w:rPr>
        <w:lastRenderedPageBreak/>
        <w:t>КОТИРОВОЧНАЯ ЗАЯВКА</w:t>
      </w:r>
    </w:p>
    <w:p w:rsidR="00DE26C8" w:rsidRPr="00940885" w:rsidRDefault="00DE26C8" w:rsidP="00611549">
      <w:pPr>
        <w:pStyle w:val="Default"/>
        <w:jc w:val="center"/>
        <w:rPr>
          <w:sz w:val="22"/>
          <w:szCs w:val="22"/>
        </w:rPr>
      </w:pPr>
      <w:r w:rsidRPr="00940885">
        <w:rPr>
          <w:sz w:val="22"/>
          <w:szCs w:val="22"/>
        </w:rPr>
        <w:t xml:space="preserve">г. </w:t>
      </w:r>
      <w:proofErr w:type="spellStart"/>
      <w:r w:rsidR="00611549" w:rsidRPr="00940885">
        <w:rPr>
          <w:sz w:val="22"/>
          <w:szCs w:val="22"/>
        </w:rPr>
        <w:t>Лесосибирск</w:t>
      </w:r>
      <w:proofErr w:type="spellEnd"/>
      <w:r w:rsidR="00611549" w:rsidRPr="00940885">
        <w:rPr>
          <w:sz w:val="22"/>
          <w:szCs w:val="22"/>
        </w:rPr>
        <w:tab/>
      </w:r>
      <w:r w:rsidR="00611549" w:rsidRPr="00940885">
        <w:rPr>
          <w:sz w:val="22"/>
          <w:szCs w:val="22"/>
        </w:rPr>
        <w:tab/>
      </w:r>
      <w:r w:rsidR="00611549" w:rsidRPr="00940885">
        <w:rPr>
          <w:sz w:val="22"/>
          <w:szCs w:val="22"/>
        </w:rPr>
        <w:tab/>
      </w:r>
      <w:r w:rsidR="00611549" w:rsidRPr="00940885">
        <w:rPr>
          <w:sz w:val="22"/>
          <w:szCs w:val="22"/>
        </w:rPr>
        <w:tab/>
      </w:r>
      <w:r w:rsidR="00611549" w:rsidRPr="00940885">
        <w:rPr>
          <w:sz w:val="22"/>
          <w:szCs w:val="22"/>
        </w:rPr>
        <w:tab/>
      </w:r>
      <w:r w:rsidR="00611549" w:rsidRPr="00940885">
        <w:rPr>
          <w:sz w:val="22"/>
          <w:szCs w:val="22"/>
        </w:rPr>
        <w:tab/>
      </w:r>
      <w:r w:rsidR="00611549" w:rsidRPr="00940885">
        <w:rPr>
          <w:sz w:val="22"/>
          <w:szCs w:val="22"/>
        </w:rPr>
        <w:tab/>
      </w:r>
      <w:r w:rsidR="00611549" w:rsidRPr="00940885">
        <w:rPr>
          <w:sz w:val="22"/>
          <w:szCs w:val="22"/>
        </w:rPr>
        <w:tab/>
      </w:r>
      <w:r w:rsidRPr="00940885">
        <w:rPr>
          <w:sz w:val="22"/>
          <w:szCs w:val="22"/>
        </w:rPr>
        <w:t xml:space="preserve"> «____» _________ 2015 года</w:t>
      </w:r>
    </w:p>
    <w:p w:rsidR="00DE26C8" w:rsidRPr="00940885" w:rsidRDefault="00DE26C8" w:rsidP="00611549">
      <w:pPr>
        <w:pStyle w:val="Default"/>
        <w:ind w:firstLine="708"/>
        <w:jc w:val="both"/>
        <w:rPr>
          <w:sz w:val="22"/>
          <w:szCs w:val="22"/>
        </w:rPr>
      </w:pPr>
      <w:r w:rsidRPr="00940885">
        <w:rPr>
          <w:sz w:val="22"/>
          <w:szCs w:val="22"/>
        </w:rPr>
        <w:t xml:space="preserve">На Ваш запрос котировок в электронной форме № </w:t>
      </w:r>
      <w:r w:rsidR="00611549" w:rsidRPr="00940885">
        <w:rPr>
          <w:sz w:val="22"/>
          <w:szCs w:val="22"/>
        </w:rPr>
        <w:t>07</w:t>
      </w:r>
      <w:r w:rsidRPr="00940885">
        <w:rPr>
          <w:sz w:val="22"/>
          <w:szCs w:val="22"/>
        </w:rPr>
        <w:t>-15</w:t>
      </w:r>
      <w:r w:rsidR="00611549" w:rsidRPr="00940885">
        <w:rPr>
          <w:sz w:val="22"/>
          <w:szCs w:val="22"/>
        </w:rPr>
        <w:t xml:space="preserve"> </w:t>
      </w:r>
      <w:proofErr w:type="spellStart"/>
      <w:r w:rsidR="00611549" w:rsidRPr="00940885">
        <w:rPr>
          <w:sz w:val="22"/>
          <w:szCs w:val="22"/>
        </w:rPr>
        <w:t>зк</w:t>
      </w:r>
      <w:proofErr w:type="spellEnd"/>
      <w:r w:rsidR="00611549" w:rsidRPr="00940885">
        <w:rPr>
          <w:sz w:val="22"/>
          <w:szCs w:val="22"/>
        </w:rPr>
        <w:t>/</w:t>
      </w:r>
      <w:r w:rsidRPr="00940885">
        <w:rPr>
          <w:sz w:val="22"/>
          <w:szCs w:val="22"/>
        </w:rPr>
        <w:t xml:space="preserve">эф на </w:t>
      </w:r>
      <w:r w:rsidR="00611549" w:rsidRPr="00940885">
        <w:rPr>
          <w:sz w:val="22"/>
          <w:szCs w:val="22"/>
        </w:rPr>
        <w:t xml:space="preserve">выполнение работ по ремонту окон в общежитии № 1 </w:t>
      </w:r>
      <w:proofErr w:type="spellStart"/>
      <w:r w:rsidR="00611549" w:rsidRPr="00940885">
        <w:rPr>
          <w:sz w:val="22"/>
          <w:szCs w:val="22"/>
        </w:rPr>
        <w:t>Лесосибирского</w:t>
      </w:r>
      <w:proofErr w:type="spellEnd"/>
      <w:r w:rsidR="00611549" w:rsidRPr="00940885">
        <w:rPr>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00611549" w:rsidRPr="00940885">
        <w:rPr>
          <w:sz w:val="22"/>
          <w:szCs w:val="22"/>
        </w:rPr>
        <w:t>г</w:t>
      </w:r>
      <w:proofErr w:type="gramStart"/>
      <w:r w:rsidR="00611549" w:rsidRPr="00940885">
        <w:rPr>
          <w:sz w:val="22"/>
          <w:szCs w:val="22"/>
        </w:rPr>
        <w:t>.Л</w:t>
      </w:r>
      <w:proofErr w:type="gramEnd"/>
      <w:r w:rsidR="00611549" w:rsidRPr="00940885">
        <w:rPr>
          <w:sz w:val="22"/>
          <w:szCs w:val="22"/>
        </w:rPr>
        <w:t>есосибирск</w:t>
      </w:r>
      <w:proofErr w:type="spellEnd"/>
      <w:r w:rsidR="00611549" w:rsidRPr="00940885">
        <w:rPr>
          <w:sz w:val="22"/>
          <w:szCs w:val="22"/>
        </w:rPr>
        <w:t>, ул.Привокзальная, д. 47</w:t>
      </w:r>
    </w:p>
    <w:p w:rsidR="00DE26C8" w:rsidRDefault="00DE26C8" w:rsidP="00DE26C8">
      <w:pPr>
        <w:pStyle w:val="Default"/>
        <w:rPr>
          <w:sz w:val="21"/>
          <w:szCs w:val="21"/>
        </w:rPr>
      </w:pPr>
      <w:r>
        <w:rPr>
          <w:sz w:val="21"/>
          <w:szCs w:val="21"/>
        </w:rPr>
        <w:t xml:space="preserve">_________________________________________________________________________________________ </w:t>
      </w:r>
    </w:p>
    <w:p w:rsidR="00DE26C8" w:rsidRDefault="00DE26C8" w:rsidP="00DE26C8">
      <w:pPr>
        <w:pStyle w:val="Default"/>
        <w:rPr>
          <w:sz w:val="21"/>
          <w:szCs w:val="21"/>
        </w:rPr>
      </w:pPr>
      <w:r>
        <w:rPr>
          <w:sz w:val="21"/>
          <w:szCs w:val="21"/>
        </w:rPr>
        <w:t xml:space="preserve">_________________________________________________________________________________________ </w:t>
      </w:r>
    </w:p>
    <w:p w:rsidR="00DE26C8" w:rsidRPr="00611549" w:rsidRDefault="00DE26C8" w:rsidP="00611549">
      <w:pPr>
        <w:pStyle w:val="Default"/>
        <w:jc w:val="center"/>
        <w:rPr>
          <w:color w:val="808080" w:themeColor="background1" w:themeShade="80"/>
          <w:sz w:val="18"/>
          <w:szCs w:val="18"/>
        </w:rPr>
      </w:pPr>
      <w:proofErr w:type="gramStart"/>
      <w:r w:rsidRPr="00611549">
        <w:rPr>
          <w:i/>
          <w:iCs/>
          <w:color w:val="808080" w:themeColor="background1" w:themeShade="80"/>
          <w:sz w:val="18"/>
          <w:szCs w:val="18"/>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 индивидуального предпринимателя или каждого из нескольких физических лиц, в том числе индивидуальных предпринимателей, выступающих на стороне одного участника закупки), адрес электронной почты, контактный телефон, банковские реквизиты участника закупки, КПП, ОГРН)</w:t>
      </w:r>
      <w:proofErr w:type="gramEnd"/>
    </w:p>
    <w:p w:rsidR="00DE26C8" w:rsidRPr="00940885" w:rsidRDefault="00DE26C8" w:rsidP="00DE26C8">
      <w:pPr>
        <w:pStyle w:val="Default"/>
        <w:rPr>
          <w:sz w:val="22"/>
          <w:szCs w:val="22"/>
        </w:rPr>
      </w:pPr>
      <w:r w:rsidRPr="00940885">
        <w:rPr>
          <w:b/>
          <w:bCs/>
          <w:sz w:val="22"/>
          <w:szCs w:val="22"/>
        </w:rPr>
        <w:t xml:space="preserve">ИНН _____________________________________________ </w:t>
      </w:r>
    </w:p>
    <w:p w:rsidR="00DE26C8" w:rsidRPr="00611549" w:rsidRDefault="00DE26C8" w:rsidP="00940885">
      <w:pPr>
        <w:pStyle w:val="Default"/>
        <w:jc w:val="center"/>
        <w:rPr>
          <w:color w:val="808080" w:themeColor="background1" w:themeShade="80"/>
          <w:sz w:val="16"/>
          <w:szCs w:val="16"/>
        </w:rPr>
      </w:pPr>
      <w:r w:rsidRPr="00611549">
        <w:rPr>
          <w:i/>
          <w:iCs/>
          <w:color w:val="808080" w:themeColor="background1" w:themeShade="80"/>
          <w:sz w:val="16"/>
          <w:szCs w:val="16"/>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DE26C8" w:rsidRPr="00940885" w:rsidRDefault="00DE26C8" w:rsidP="00611549">
      <w:pPr>
        <w:pStyle w:val="Default"/>
        <w:ind w:firstLine="708"/>
        <w:jc w:val="both"/>
        <w:rPr>
          <w:sz w:val="22"/>
          <w:szCs w:val="22"/>
        </w:rPr>
      </w:pPr>
      <w:r w:rsidRPr="00940885">
        <w:rPr>
          <w:sz w:val="22"/>
          <w:szCs w:val="22"/>
        </w:rPr>
        <w:t xml:space="preserve">согласно выполнить работы </w:t>
      </w:r>
      <w:r w:rsidR="00611549" w:rsidRPr="00940885">
        <w:rPr>
          <w:sz w:val="22"/>
          <w:szCs w:val="22"/>
        </w:rPr>
        <w:t xml:space="preserve">ремонту окон в общежитии № 1 </w:t>
      </w:r>
      <w:proofErr w:type="spellStart"/>
      <w:r w:rsidR="00611549" w:rsidRPr="00940885">
        <w:rPr>
          <w:sz w:val="22"/>
          <w:szCs w:val="22"/>
        </w:rPr>
        <w:t>Лесосибирского</w:t>
      </w:r>
      <w:proofErr w:type="spellEnd"/>
      <w:r w:rsidR="00611549" w:rsidRPr="00940885">
        <w:rPr>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00611549" w:rsidRPr="00940885">
        <w:rPr>
          <w:sz w:val="22"/>
          <w:szCs w:val="22"/>
        </w:rPr>
        <w:t>г</w:t>
      </w:r>
      <w:proofErr w:type="gramStart"/>
      <w:r w:rsidR="00611549" w:rsidRPr="00940885">
        <w:rPr>
          <w:sz w:val="22"/>
          <w:szCs w:val="22"/>
        </w:rPr>
        <w:t>.Л</w:t>
      </w:r>
      <w:proofErr w:type="gramEnd"/>
      <w:r w:rsidR="00611549" w:rsidRPr="00940885">
        <w:rPr>
          <w:sz w:val="22"/>
          <w:szCs w:val="22"/>
        </w:rPr>
        <w:t>есосибирск</w:t>
      </w:r>
      <w:proofErr w:type="spellEnd"/>
      <w:r w:rsidR="00611549" w:rsidRPr="00940885">
        <w:rPr>
          <w:sz w:val="22"/>
          <w:szCs w:val="22"/>
        </w:rPr>
        <w:t>, ул.Привокзальная, д. 47</w:t>
      </w:r>
      <w:r w:rsidRPr="00940885">
        <w:rPr>
          <w:sz w:val="22"/>
          <w:szCs w:val="22"/>
        </w:rPr>
        <w:t xml:space="preserve"> (далее – работы) в соответствии со следующими условиями: </w:t>
      </w:r>
    </w:p>
    <w:p w:rsidR="00DE26C8" w:rsidRPr="00940885" w:rsidRDefault="00DE26C8" w:rsidP="00611549">
      <w:pPr>
        <w:pStyle w:val="Default"/>
        <w:ind w:firstLine="708"/>
        <w:jc w:val="both"/>
        <w:rPr>
          <w:sz w:val="22"/>
          <w:szCs w:val="22"/>
        </w:rPr>
      </w:pPr>
      <w:r w:rsidRPr="00940885">
        <w:rPr>
          <w:sz w:val="22"/>
          <w:szCs w:val="22"/>
        </w:rPr>
        <w:t xml:space="preserve">Высокое качество выполняемых работ будет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ремонтных работ. Контроль качества работ будет включать входной контроль конструкций, изделий, материалов и оборудования; операционный контроль отдельных строительных процессов или производственных операций в соответствии с нормативными документами </w:t>
      </w:r>
      <w:proofErr w:type="spellStart"/>
      <w:r w:rsidRPr="00940885">
        <w:rPr>
          <w:sz w:val="22"/>
          <w:szCs w:val="22"/>
        </w:rPr>
        <w:t>СНиП</w:t>
      </w:r>
      <w:proofErr w:type="spellEnd"/>
      <w:r w:rsidRPr="00940885">
        <w:rPr>
          <w:sz w:val="22"/>
          <w:szCs w:val="22"/>
        </w:rPr>
        <w:t xml:space="preserve">. Скрытые работы освидетельствуются с составлением актов по установленной форме (СП 48.13330.2011 - актуализированная редакция </w:t>
      </w:r>
      <w:proofErr w:type="spellStart"/>
      <w:r w:rsidRPr="00940885">
        <w:rPr>
          <w:sz w:val="22"/>
          <w:szCs w:val="22"/>
        </w:rPr>
        <w:t>СНиП</w:t>
      </w:r>
      <w:proofErr w:type="spellEnd"/>
      <w:r w:rsidRPr="00940885">
        <w:rPr>
          <w:sz w:val="22"/>
          <w:szCs w:val="22"/>
        </w:rPr>
        <w:t xml:space="preserve"> 12-01-2004). </w:t>
      </w:r>
    </w:p>
    <w:p w:rsidR="00DE26C8" w:rsidRPr="00940885" w:rsidRDefault="00DE26C8" w:rsidP="00611549">
      <w:pPr>
        <w:pStyle w:val="Default"/>
        <w:ind w:firstLine="708"/>
        <w:jc w:val="both"/>
        <w:rPr>
          <w:sz w:val="22"/>
          <w:szCs w:val="22"/>
        </w:rPr>
      </w:pPr>
      <w:proofErr w:type="gramStart"/>
      <w:r w:rsidRPr="00940885">
        <w:rPr>
          <w:sz w:val="22"/>
          <w:szCs w:val="22"/>
        </w:rPr>
        <w:t xml:space="preserve">Работы будут выполнены в строгом соответствии с действующими ГОСТ, </w:t>
      </w:r>
      <w:proofErr w:type="spellStart"/>
      <w:r w:rsidRPr="00940885">
        <w:rPr>
          <w:sz w:val="22"/>
          <w:szCs w:val="22"/>
        </w:rPr>
        <w:t>СНиП</w:t>
      </w:r>
      <w:proofErr w:type="spellEnd"/>
      <w:r w:rsidRPr="00940885">
        <w:rPr>
          <w:sz w:val="22"/>
          <w:szCs w:val="22"/>
        </w:rPr>
        <w:t xml:space="preserve">, ТУ, НПБ, ППБ, </w:t>
      </w:r>
      <w:proofErr w:type="spellStart"/>
      <w:r w:rsidRPr="00940885">
        <w:rPr>
          <w:sz w:val="22"/>
          <w:szCs w:val="22"/>
        </w:rPr>
        <w:t>СанПиН</w:t>
      </w:r>
      <w:proofErr w:type="spellEnd"/>
      <w:r w:rsidRPr="00940885">
        <w:rPr>
          <w:sz w:val="22"/>
          <w:szCs w:val="22"/>
        </w:rPr>
        <w:t xml:space="preserve">. </w:t>
      </w:r>
      <w:proofErr w:type="gramEnd"/>
    </w:p>
    <w:p w:rsidR="00DE26C8" w:rsidRPr="00940885" w:rsidRDefault="00DE26C8" w:rsidP="00611549">
      <w:pPr>
        <w:pStyle w:val="Default"/>
        <w:ind w:firstLine="708"/>
        <w:jc w:val="both"/>
        <w:rPr>
          <w:sz w:val="22"/>
          <w:szCs w:val="22"/>
        </w:rPr>
      </w:pPr>
      <w:r w:rsidRPr="00940885">
        <w:rPr>
          <w:sz w:val="22"/>
          <w:szCs w:val="22"/>
        </w:rPr>
        <w:t xml:space="preserve">Необходима организация мероприятий по охране окружающей среды: </w:t>
      </w:r>
    </w:p>
    <w:p w:rsidR="00DE26C8" w:rsidRPr="00940885" w:rsidRDefault="00DE26C8" w:rsidP="00611549">
      <w:pPr>
        <w:pStyle w:val="Default"/>
        <w:ind w:firstLine="708"/>
        <w:jc w:val="both"/>
        <w:rPr>
          <w:sz w:val="22"/>
          <w:szCs w:val="22"/>
        </w:rPr>
      </w:pPr>
      <w:r w:rsidRPr="00940885">
        <w:rPr>
          <w:sz w:val="22"/>
          <w:szCs w:val="22"/>
        </w:rPr>
        <w:t xml:space="preserve">-разгрузка материалов, складирование и вывоз мусора производится Подрядчиком (Генеральным подрядчиком) в специально отведенных местах по согласованию с Заказчиком; </w:t>
      </w:r>
    </w:p>
    <w:p w:rsidR="00DE26C8" w:rsidRPr="00940885" w:rsidRDefault="00DE26C8" w:rsidP="00611549">
      <w:pPr>
        <w:pStyle w:val="Default"/>
        <w:ind w:firstLine="708"/>
        <w:jc w:val="both"/>
        <w:rPr>
          <w:sz w:val="22"/>
          <w:szCs w:val="22"/>
        </w:rPr>
      </w:pPr>
      <w:r w:rsidRPr="00940885">
        <w:rPr>
          <w:sz w:val="22"/>
          <w:szCs w:val="22"/>
        </w:rPr>
        <w:t xml:space="preserve">-вывоз мусора производится ежедневно силами Подрядчика (Генерального подрядчика) в специальных контейнерах. </w:t>
      </w:r>
    </w:p>
    <w:p w:rsidR="00DE26C8" w:rsidRPr="00940885" w:rsidRDefault="00DE26C8" w:rsidP="00611549">
      <w:pPr>
        <w:pStyle w:val="Default"/>
        <w:ind w:firstLine="708"/>
        <w:jc w:val="both"/>
        <w:rPr>
          <w:sz w:val="22"/>
          <w:szCs w:val="22"/>
        </w:rPr>
      </w:pPr>
      <w:r w:rsidRPr="00940885">
        <w:rPr>
          <w:sz w:val="22"/>
          <w:szCs w:val="22"/>
        </w:rPr>
        <w:t xml:space="preserve">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 </w:t>
      </w:r>
    </w:p>
    <w:p w:rsidR="00DE26C8" w:rsidRPr="00940885" w:rsidRDefault="00DE26C8" w:rsidP="00611549">
      <w:pPr>
        <w:pStyle w:val="Default"/>
        <w:ind w:firstLine="708"/>
        <w:jc w:val="both"/>
        <w:rPr>
          <w:sz w:val="22"/>
          <w:szCs w:val="22"/>
        </w:rPr>
      </w:pPr>
      <w:r w:rsidRPr="00940885">
        <w:rPr>
          <w:sz w:val="22"/>
          <w:szCs w:val="22"/>
        </w:rPr>
        <w:t xml:space="preserve">-запрещено применение оборудования и инструментов, вызывающих превышение нормативно допустимого шума и вибрации; </w:t>
      </w:r>
    </w:p>
    <w:p w:rsidR="00DE26C8" w:rsidRPr="00940885" w:rsidRDefault="00DE26C8" w:rsidP="00611549">
      <w:pPr>
        <w:pStyle w:val="Default"/>
        <w:ind w:firstLine="708"/>
        <w:jc w:val="both"/>
        <w:rPr>
          <w:sz w:val="22"/>
          <w:szCs w:val="22"/>
        </w:rPr>
      </w:pPr>
      <w:r w:rsidRPr="00940885">
        <w:rPr>
          <w:sz w:val="22"/>
          <w:szCs w:val="22"/>
        </w:rPr>
        <w:t xml:space="preserve">-запрещено загромождение эвакуационных путей; </w:t>
      </w:r>
    </w:p>
    <w:p w:rsidR="00DE26C8" w:rsidRPr="00940885" w:rsidRDefault="00DE26C8" w:rsidP="00611549">
      <w:pPr>
        <w:pStyle w:val="Default"/>
        <w:ind w:firstLine="708"/>
        <w:jc w:val="both"/>
        <w:rPr>
          <w:sz w:val="22"/>
          <w:szCs w:val="22"/>
        </w:rPr>
      </w:pPr>
      <w:r w:rsidRPr="00940885">
        <w:rPr>
          <w:sz w:val="22"/>
          <w:szCs w:val="22"/>
        </w:rPr>
        <w:t xml:space="preserve">-запрещено 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 </w:t>
      </w:r>
    </w:p>
    <w:p w:rsidR="00DE26C8" w:rsidRPr="00940885" w:rsidRDefault="00DE26C8" w:rsidP="00611549">
      <w:pPr>
        <w:pStyle w:val="Default"/>
        <w:ind w:firstLine="708"/>
        <w:jc w:val="both"/>
        <w:rPr>
          <w:sz w:val="22"/>
          <w:szCs w:val="22"/>
        </w:rPr>
      </w:pPr>
      <w:r w:rsidRPr="00940885">
        <w:rPr>
          <w:sz w:val="22"/>
          <w:szCs w:val="22"/>
        </w:rPr>
        <w:t xml:space="preserve">Охрана труда рабочих будет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будут созданы необходимые условия труда, питания и отдыха. В процессе производства ремонтных работ будут соблюдаться требования ГОСТ и </w:t>
      </w:r>
      <w:proofErr w:type="spellStart"/>
      <w:r w:rsidRPr="00940885">
        <w:rPr>
          <w:sz w:val="22"/>
          <w:szCs w:val="22"/>
        </w:rPr>
        <w:t>СНиП</w:t>
      </w:r>
      <w:proofErr w:type="spellEnd"/>
      <w:r w:rsidRPr="00940885">
        <w:rPr>
          <w:sz w:val="22"/>
          <w:szCs w:val="22"/>
        </w:rPr>
        <w:t xml:space="preserve"> по технике безопасности в строительстве. </w:t>
      </w:r>
    </w:p>
    <w:p w:rsidR="00DE26C8" w:rsidRPr="00940885" w:rsidRDefault="00DE26C8" w:rsidP="00611549">
      <w:pPr>
        <w:pStyle w:val="Default"/>
        <w:ind w:firstLine="708"/>
        <w:rPr>
          <w:sz w:val="22"/>
          <w:szCs w:val="22"/>
        </w:rPr>
      </w:pPr>
      <w:r w:rsidRPr="00940885">
        <w:rPr>
          <w:sz w:val="22"/>
          <w:szCs w:val="22"/>
        </w:rPr>
        <w:t xml:space="preserve">Выполняемые работы будут соответствовать требованиям: </w:t>
      </w:r>
    </w:p>
    <w:p w:rsidR="00DE26C8" w:rsidRPr="00940885" w:rsidRDefault="00DE26C8" w:rsidP="00611549">
      <w:pPr>
        <w:pStyle w:val="Default"/>
        <w:ind w:firstLine="708"/>
        <w:jc w:val="both"/>
        <w:rPr>
          <w:sz w:val="22"/>
          <w:szCs w:val="22"/>
        </w:rPr>
      </w:pPr>
      <w:r w:rsidRPr="00940885">
        <w:rPr>
          <w:sz w:val="22"/>
          <w:szCs w:val="22"/>
        </w:rPr>
        <w:t xml:space="preserve">- извещения и документации о проведении запроса котировок в электронной форме № </w:t>
      </w:r>
      <w:r w:rsidR="00611549" w:rsidRPr="00940885">
        <w:rPr>
          <w:sz w:val="22"/>
          <w:szCs w:val="22"/>
        </w:rPr>
        <w:t>07</w:t>
      </w:r>
      <w:r w:rsidRPr="00940885">
        <w:rPr>
          <w:sz w:val="22"/>
          <w:szCs w:val="22"/>
        </w:rPr>
        <w:t>-15</w:t>
      </w:r>
      <w:r w:rsidR="00611549" w:rsidRPr="00940885">
        <w:rPr>
          <w:sz w:val="22"/>
          <w:szCs w:val="22"/>
        </w:rPr>
        <w:t xml:space="preserve"> </w:t>
      </w:r>
      <w:proofErr w:type="spellStart"/>
      <w:r w:rsidR="00611549" w:rsidRPr="00940885">
        <w:rPr>
          <w:sz w:val="22"/>
          <w:szCs w:val="22"/>
        </w:rPr>
        <w:t>зк</w:t>
      </w:r>
      <w:proofErr w:type="spellEnd"/>
      <w:r w:rsidRPr="00940885">
        <w:rPr>
          <w:sz w:val="22"/>
          <w:szCs w:val="22"/>
        </w:rPr>
        <w:t xml:space="preserve">/эф, включая приложения к ним; </w:t>
      </w:r>
    </w:p>
    <w:p w:rsidR="00DE26C8" w:rsidRPr="00940885" w:rsidRDefault="00DE26C8" w:rsidP="00611549">
      <w:pPr>
        <w:pStyle w:val="Default"/>
        <w:ind w:firstLine="708"/>
        <w:jc w:val="both"/>
        <w:rPr>
          <w:sz w:val="22"/>
          <w:szCs w:val="22"/>
        </w:rPr>
      </w:pPr>
      <w:proofErr w:type="gramStart"/>
      <w:r w:rsidRPr="00940885">
        <w:rPr>
          <w:sz w:val="22"/>
          <w:szCs w:val="22"/>
        </w:rPr>
        <w:t xml:space="preserve">- требованиям, установленным действующими нормативно-правовыми актами Российской Федерации, в том числе, требованиям Федерального закона № 123-ФЗ от 22 июля 2008 г. «Технический регламент о требованиях пожарной безопасности», Федерального закона № 184-ФЗ от 27 декабря 2002 г. «О техническом регулировании», Федерального закона № 384-ФЗ от 30 декабря 2009 г. «Технический регламент о безопасности зданий и сооружений»; </w:t>
      </w:r>
      <w:proofErr w:type="gramEnd"/>
    </w:p>
    <w:p w:rsidR="00DE26C8" w:rsidRPr="00940885" w:rsidRDefault="00DE26C8" w:rsidP="00611549">
      <w:pPr>
        <w:ind w:firstLine="708"/>
        <w:jc w:val="both"/>
        <w:rPr>
          <w:rFonts w:ascii="Times New Roman" w:hAnsi="Times New Roman" w:cs="Times New Roman"/>
        </w:rPr>
      </w:pPr>
      <w:r w:rsidRPr="00940885">
        <w:rPr>
          <w:rFonts w:ascii="Times New Roman" w:hAnsi="Times New Roman" w:cs="Times New Roman"/>
        </w:rPr>
        <w:lastRenderedPageBreak/>
        <w:t>- Правил противопожарного режима в Российской Федерации (утверждены постановлением Правительства Российской Федерации от 25.04.2012 г. №390);</w:t>
      </w:r>
    </w:p>
    <w:p w:rsidR="00DE26C8" w:rsidRPr="00940885" w:rsidRDefault="00DE26C8" w:rsidP="00611549">
      <w:pPr>
        <w:pStyle w:val="Default"/>
        <w:ind w:firstLine="708"/>
        <w:jc w:val="both"/>
        <w:rPr>
          <w:sz w:val="22"/>
          <w:szCs w:val="22"/>
        </w:rPr>
      </w:pPr>
      <w:r w:rsidRPr="00940885">
        <w:rPr>
          <w:sz w:val="22"/>
          <w:szCs w:val="22"/>
        </w:rPr>
        <w:t xml:space="preserve">- системы менеджмента качества в соответствии с ГОСТ ISO 9001-2011 «Системы менеджмента качества. Требования» и учитывать стоимость материалов, имеющих сертификаты (паспорта) качества и соответствия нормам пожарной безопасности и техническое свидетельство о пригодности продукции для применения в строительстве на территории Российской Федерации. </w:t>
      </w:r>
    </w:p>
    <w:p w:rsidR="00DE26C8" w:rsidRPr="00940885" w:rsidRDefault="00DE26C8" w:rsidP="00611549">
      <w:pPr>
        <w:pStyle w:val="Default"/>
        <w:ind w:firstLine="708"/>
        <w:rPr>
          <w:sz w:val="22"/>
          <w:szCs w:val="22"/>
        </w:rPr>
      </w:pPr>
      <w:r w:rsidRPr="00940885">
        <w:rPr>
          <w:sz w:val="22"/>
          <w:szCs w:val="22"/>
        </w:rPr>
        <w:t xml:space="preserve">Работы будут выполнены с использованием материалов (изделий) Подрядчика (Генерального подрядчика), предварительно согласованных в письменном виде с Заказчиком. Материалы (изделия), согласованные сторонами, не подлежат замене без письменного согласования с Заказчиком. </w:t>
      </w:r>
    </w:p>
    <w:p w:rsidR="00DE26C8" w:rsidRPr="00940885" w:rsidRDefault="00DE26C8" w:rsidP="00611549">
      <w:pPr>
        <w:pStyle w:val="Default"/>
        <w:ind w:firstLine="708"/>
        <w:jc w:val="both"/>
        <w:rPr>
          <w:sz w:val="22"/>
          <w:szCs w:val="22"/>
        </w:rPr>
      </w:pPr>
      <w:proofErr w:type="gramStart"/>
      <w:r w:rsidRPr="00940885">
        <w:rPr>
          <w:sz w:val="22"/>
          <w:szCs w:val="22"/>
        </w:rPr>
        <w:t xml:space="preserve">Применяемые материалы (изделия) будут новыми (не бывшими в эксплуатации), выпущенными не ранее </w:t>
      </w:r>
      <w:r w:rsidR="00611549" w:rsidRPr="00940885">
        <w:rPr>
          <w:sz w:val="22"/>
          <w:szCs w:val="22"/>
        </w:rPr>
        <w:t>первого полугодия 2015г.</w:t>
      </w:r>
      <w:r w:rsidRPr="00940885">
        <w:rPr>
          <w:sz w:val="22"/>
          <w:szCs w:val="22"/>
        </w:rPr>
        <w:t xml:space="preserve">г. Используемые при выполнении работ материалы (изделия) будут иметь сертификаты качества, подтверждающие их соответствие санитарным нормам и противопожарным нормам, в случае, если такое требование установлено действующими нормативно-правовыми актами Российской Федерации. </w:t>
      </w:r>
      <w:proofErr w:type="gramEnd"/>
    </w:p>
    <w:p w:rsidR="00611549" w:rsidRPr="00940885" w:rsidRDefault="00611549" w:rsidP="00611549">
      <w:pPr>
        <w:pStyle w:val="Default"/>
        <w:ind w:firstLine="708"/>
        <w:jc w:val="both"/>
        <w:rPr>
          <w:sz w:val="22"/>
          <w:szCs w:val="22"/>
        </w:rPr>
      </w:pPr>
      <w:r w:rsidRPr="00940885">
        <w:rPr>
          <w:sz w:val="22"/>
          <w:szCs w:val="22"/>
        </w:rPr>
        <w:t>Перед монтажом размеры конструкций окон будут уточнены, эскиз согласован с Заказчиком.</w:t>
      </w:r>
    </w:p>
    <w:p w:rsidR="00DE26C8" w:rsidRPr="00940885" w:rsidRDefault="00DE26C8" w:rsidP="00611549">
      <w:pPr>
        <w:pStyle w:val="Default"/>
        <w:ind w:firstLine="708"/>
        <w:rPr>
          <w:sz w:val="22"/>
          <w:szCs w:val="22"/>
        </w:rPr>
      </w:pPr>
      <w:r w:rsidRPr="00940885">
        <w:rPr>
          <w:sz w:val="22"/>
          <w:szCs w:val="22"/>
        </w:rPr>
        <w:t xml:space="preserve">Перечень работ при составлении смет будет соответствовать Техническому заданию. </w:t>
      </w:r>
    </w:p>
    <w:p w:rsidR="00DE26C8" w:rsidRPr="00940885" w:rsidRDefault="00DE26C8" w:rsidP="00611549">
      <w:pPr>
        <w:pStyle w:val="Default"/>
        <w:ind w:firstLine="708"/>
        <w:jc w:val="both"/>
        <w:rPr>
          <w:sz w:val="22"/>
          <w:szCs w:val="22"/>
        </w:rPr>
      </w:pPr>
      <w:r w:rsidRPr="00940885">
        <w:rPr>
          <w:sz w:val="22"/>
          <w:szCs w:val="22"/>
        </w:rPr>
        <w:t xml:space="preserve">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06.10.2003 года № НЗ-6292/10. </w:t>
      </w:r>
    </w:p>
    <w:p w:rsidR="00DE26C8" w:rsidRPr="00940885" w:rsidRDefault="00DE26C8" w:rsidP="00010932">
      <w:pPr>
        <w:jc w:val="right"/>
        <w:rPr>
          <w:rFonts w:ascii="Times New Roman" w:hAnsi="Times New Roman" w:cs="Times New Roman"/>
        </w:rPr>
      </w:pPr>
      <w:r w:rsidRPr="00940885">
        <w:rPr>
          <w:rFonts w:ascii="Times New Roman" w:hAnsi="Times New Roman" w:cs="Times New Roman"/>
        </w:rPr>
        <w:t>Таблица № 1</w:t>
      </w:r>
    </w:p>
    <w:tbl>
      <w:tblPr>
        <w:tblW w:w="9679" w:type="dxa"/>
        <w:tblLayout w:type="fixed"/>
        <w:tblCellMar>
          <w:left w:w="40" w:type="dxa"/>
          <w:right w:w="40" w:type="dxa"/>
        </w:tblCellMar>
        <w:tblLook w:val="0000"/>
      </w:tblPr>
      <w:tblGrid>
        <w:gridCol w:w="2880"/>
        <w:gridCol w:w="6799"/>
      </w:tblGrid>
      <w:tr w:rsidR="00010932" w:rsidRPr="00940885" w:rsidTr="00E01A98">
        <w:trPr>
          <w:cantSplit/>
          <w:trHeight w:val="488"/>
        </w:trPr>
        <w:tc>
          <w:tcPr>
            <w:tcW w:w="2880" w:type="dxa"/>
            <w:tcBorders>
              <w:top w:val="single" w:sz="6" w:space="0" w:color="auto"/>
              <w:left w:val="single" w:sz="6" w:space="0" w:color="auto"/>
              <w:right w:val="single" w:sz="6" w:space="0" w:color="auto"/>
            </w:tcBorders>
            <w:shd w:val="clear" w:color="auto" w:fill="FFFFFF"/>
          </w:tcPr>
          <w:p w:rsidR="00010932" w:rsidRPr="00940885" w:rsidRDefault="00010932" w:rsidP="00E01A98">
            <w:pPr>
              <w:shd w:val="clear" w:color="auto" w:fill="FFFFFF"/>
              <w:ind w:left="131" w:right="107"/>
              <w:rPr>
                <w:rFonts w:ascii="Times New Roman" w:eastAsia="Calibri" w:hAnsi="Times New Roman" w:cs="Times New Roman"/>
                <w:color w:val="000000"/>
              </w:rPr>
            </w:pPr>
            <w:r w:rsidRPr="00940885">
              <w:rPr>
                <w:rFonts w:ascii="Times New Roman" w:eastAsia="Calibri" w:hAnsi="Times New Roman" w:cs="Times New Roman"/>
                <w:color w:val="000000"/>
                <w:spacing w:val="8"/>
              </w:rPr>
              <w:t>Перечень основ</w:t>
            </w:r>
            <w:r w:rsidRPr="00940885">
              <w:rPr>
                <w:rFonts w:ascii="Times New Roman" w:eastAsia="Calibri" w:hAnsi="Times New Roman" w:cs="Times New Roman"/>
                <w:color w:val="000000"/>
                <w:spacing w:val="10"/>
              </w:rPr>
              <w:t>ных данных и тре</w:t>
            </w:r>
            <w:r w:rsidRPr="00940885">
              <w:rPr>
                <w:rFonts w:ascii="Times New Roman" w:eastAsia="Calibri" w:hAnsi="Times New Roman" w:cs="Times New Roman"/>
                <w:color w:val="000000"/>
                <w:spacing w:val="9"/>
              </w:rPr>
              <w:t>бований</w:t>
            </w:r>
            <w:r w:rsidRPr="00940885">
              <w:rPr>
                <w:rFonts w:ascii="Times New Roman" w:eastAsia="Calibri" w:hAnsi="Times New Roman" w:cs="Times New Roman"/>
                <w:color w:val="000000"/>
              </w:rPr>
              <w:t xml:space="preserve"> </w:t>
            </w:r>
          </w:p>
        </w:tc>
        <w:tc>
          <w:tcPr>
            <w:tcW w:w="6799" w:type="dxa"/>
            <w:tcBorders>
              <w:top w:val="single" w:sz="6" w:space="0" w:color="auto"/>
              <w:left w:val="single" w:sz="6" w:space="0" w:color="auto"/>
              <w:right w:val="single" w:sz="6" w:space="0" w:color="auto"/>
            </w:tcBorders>
            <w:shd w:val="clear" w:color="auto" w:fill="FFFFFF"/>
          </w:tcPr>
          <w:p w:rsidR="00010932" w:rsidRPr="00940885" w:rsidRDefault="00010932" w:rsidP="00E01A98">
            <w:pPr>
              <w:shd w:val="clear" w:color="auto" w:fill="FFFFFF"/>
              <w:ind w:left="1296"/>
              <w:rPr>
                <w:rFonts w:ascii="Times New Roman" w:eastAsia="Calibri" w:hAnsi="Times New Roman" w:cs="Times New Roman"/>
                <w:color w:val="000000"/>
              </w:rPr>
            </w:pPr>
            <w:r w:rsidRPr="00940885">
              <w:rPr>
                <w:rFonts w:ascii="Times New Roman" w:eastAsia="Calibri" w:hAnsi="Times New Roman" w:cs="Times New Roman"/>
                <w:color w:val="000000"/>
                <w:spacing w:val="8"/>
              </w:rPr>
              <w:t>Расшифровка данных и требований</w:t>
            </w:r>
            <w:r w:rsidRPr="00940885">
              <w:rPr>
                <w:rFonts w:ascii="Times New Roman" w:eastAsia="Calibri" w:hAnsi="Times New Roman" w:cs="Times New Roman"/>
                <w:color w:val="000000"/>
              </w:rPr>
              <w:t xml:space="preserve"> </w:t>
            </w:r>
          </w:p>
        </w:tc>
      </w:tr>
      <w:tr w:rsidR="00010932" w:rsidRPr="00940885" w:rsidTr="00E01A98">
        <w:trPr>
          <w:trHeight w:val="424"/>
        </w:trPr>
        <w:tc>
          <w:tcPr>
            <w:tcW w:w="2880" w:type="dxa"/>
            <w:tcBorders>
              <w:top w:val="single" w:sz="6" w:space="0" w:color="auto"/>
              <w:left w:val="single" w:sz="6" w:space="0" w:color="auto"/>
              <w:right w:val="single" w:sz="6" w:space="0" w:color="auto"/>
            </w:tcBorders>
            <w:shd w:val="clear" w:color="auto" w:fill="FFFFFF"/>
          </w:tcPr>
          <w:p w:rsidR="00010932" w:rsidRPr="00940885" w:rsidRDefault="00010932"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rPr>
              <w:t>1. Наименование, адрес ремонтируемого объекта</w:t>
            </w:r>
          </w:p>
        </w:tc>
        <w:tc>
          <w:tcPr>
            <w:tcW w:w="6799" w:type="dxa"/>
            <w:tcBorders>
              <w:top w:val="single" w:sz="6" w:space="0" w:color="auto"/>
              <w:left w:val="single" w:sz="6" w:space="0" w:color="auto"/>
              <w:right w:val="single" w:sz="6" w:space="0" w:color="auto"/>
            </w:tcBorders>
            <w:shd w:val="clear" w:color="auto" w:fill="FFFFFF"/>
          </w:tcPr>
          <w:p w:rsidR="00010932" w:rsidRPr="00940885" w:rsidRDefault="00010932" w:rsidP="00E01A98">
            <w:pPr>
              <w:jc w:val="both"/>
              <w:rPr>
                <w:rFonts w:ascii="Times New Roman" w:eastAsia="Calibri" w:hAnsi="Times New Roman" w:cs="Times New Roman"/>
              </w:rPr>
            </w:pPr>
            <w:r w:rsidRPr="00940885">
              <w:rPr>
                <w:rFonts w:ascii="Times New Roman" w:eastAsia="Calibri" w:hAnsi="Times New Roman" w:cs="Times New Roman"/>
              </w:rPr>
              <w:t>Ремонт в здании ЛПИ – филиал СФУ,</w:t>
            </w:r>
          </w:p>
          <w:p w:rsidR="00010932" w:rsidRPr="00940885" w:rsidRDefault="00010932" w:rsidP="00E01A98">
            <w:pPr>
              <w:jc w:val="both"/>
              <w:rPr>
                <w:rFonts w:ascii="Times New Roman" w:eastAsia="Calibri" w:hAnsi="Times New Roman" w:cs="Times New Roman"/>
                <w:color w:val="000000"/>
              </w:rPr>
            </w:pPr>
            <w:r w:rsidRPr="00940885">
              <w:rPr>
                <w:rFonts w:ascii="Times New Roman" w:eastAsia="Calibri" w:hAnsi="Times New Roman" w:cs="Times New Roman"/>
              </w:rPr>
              <w:t>расположенном,</w:t>
            </w:r>
            <w:r w:rsidRPr="00940885">
              <w:rPr>
                <w:rFonts w:ascii="Times New Roman" w:eastAsia="Calibri" w:hAnsi="Times New Roman" w:cs="Times New Roman"/>
                <w:b/>
              </w:rPr>
              <w:t xml:space="preserve"> </w:t>
            </w:r>
            <w:r w:rsidRPr="00940885">
              <w:rPr>
                <w:rFonts w:ascii="Times New Roman" w:eastAsia="Calibri" w:hAnsi="Times New Roman" w:cs="Times New Roman"/>
              </w:rPr>
              <w:t xml:space="preserve">по адресам: 662544, </w:t>
            </w:r>
            <w:proofErr w:type="spellStart"/>
            <w:r w:rsidRPr="00940885">
              <w:rPr>
                <w:rFonts w:ascii="Times New Roman" w:eastAsia="Calibri" w:hAnsi="Times New Roman" w:cs="Times New Roman"/>
              </w:rPr>
              <w:t>г</w:t>
            </w:r>
            <w:proofErr w:type="gramStart"/>
            <w:r w:rsidRPr="00940885">
              <w:rPr>
                <w:rFonts w:ascii="Times New Roman" w:eastAsia="Calibri" w:hAnsi="Times New Roman" w:cs="Times New Roman"/>
              </w:rPr>
              <w:t>.Л</w:t>
            </w:r>
            <w:proofErr w:type="gramEnd"/>
            <w:r w:rsidRPr="00940885">
              <w:rPr>
                <w:rFonts w:ascii="Times New Roman" w:eastAsia="Calibri" w:hAnsi="Times New Roman" w:cs="Times New Roman"/>
              </w:rPr>
              <w:t>есосибирск</w:t>
            </w:r>
            <w:proofErr w:type="spellEnd"/>
            <w:r w:rsidRPr="00940885">
              <w:rPr>
                <w:rFonts w:ascii="Times New Roman" w:eastAsia="Calibri" w:hAnsi="Times New Roman" w:cs="Times New Roman"/>
              </w:rPr>
              <w:t>, ул.Привокзальная 47</w:t>
            </w:r>
          </w:p>
        </w:tc>
      </w:tr>
      <w:tr w:rsidR="00010932" w:rsidRPr="00940885" w:rsidTr="00E01A98">
        <w:trPr>
          <w:trHeight w:val="392"/>
        </w:trPr>
        <w:tc>
          <w:tcPr>
            <w:tcW w:w="2880" w:type="dxa"/>
            <w:tcBorders>
              <w:top w:val="single" w:sz="6" w:space="0" w:color="auto"/>
              <w:left w:val="single" w:sz="6" w:space="0" w:color="auto"/>
              <w:right w:val="single" w:sz="6" w:space="0" w:color="auto"/>
            </w:tcBorders>
            <w:shd w:val="clear" w:color="auto" w:fill="FFFFFF"/>
          </w:tcPr>
          <w:p w:rsidR="00010932" w:rsidRPr="00940885" w:rsidRDefault="00010932"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color w:val="000000"/>
                <w:spacing w:val="-6"/>
              </w:rPr>
              <w:t>2. Основание для</w:t>
            </w:r>
            <w:r w:rsidRPr="00940885">
              <w:rPr>
                <w:rFonts w:ascii="Times New Roman" w:eastAsia="Calibri" w:hAnsi="Times New Roman" w:cs="Times New Roman"/>
              </w:rPr>
              <w:t xml:space="preserve"> проведения ремонта</w:t>
            </w:r>
          </w:p>
        </w:tc>
        <w:tc>
          <w:tcPr>
            <w:tcW w:w="6799" w:type="dxa"/>
            <w:tcBorders>
              <w:top w:val="single" w:sz="6" w:space="0" w:color="auto"/>
              <w:left w:val="single" w:sz="6" w:space="0" w:color="auto"/>
              <w:right w:val="single" w:sz="6" w:space="0" w:color="auto"/>
            </w:tcBorders>
            <w:shd w:val="clear" w:color="auto" w:fill="FFFFFF"/>
          </w:tcPr>
          <w:p w:rsidR="00010932" w:rsidRPr="00940885" w:rsidRDefault="00010932" w:rsidP="00E01A98">
            <w:pPr>
              <w:shd w:val="clear" w:color="auto" w:fill="FFFFFF"/>
              <w:rPr>
                <w:rFonts w:ascii="Times New Roman" w:eastAsia="Calibri" w:hAnsi="Times New Roman" w:cs="Times New Roman"/>
                <w:color w:val="FF0000"/>
              </w:rPr>
            </w:pPr>
            <w:r w:rsidRPr="00940885">
              <w:rPr>
                <w:rFonts w:ascii="Times New Roman" w:eastAsia="Calibri" w:hAnsi="Times New Roman" w:cs="Times New Roman"/>
              </w:rPr>
              <w:t>Акт осмотра.</w:t>
            </w:r>
          </w:p>
        </w:tc>
      </w:tr>
      <w:tr w:rsidR="00010932" w:rsidRPr="00940885" w:rsidTr="00E01A98">
        <w:trPr>
          <w:trHeight w:val="45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10932" w:rsidRPr="00940885" w:rsidRDefault="00010932"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color w:val="000000"/>
                <w:spacing w:val="-3"/>
              </w:rPr>
              <w:t>3. Особые условия</w:t>
            </w:r>
            <w:r w:rsidRPr="00940885">
              <w:rPr>
                <w:rFonts w:ascii="Times New Roman" w:eastAsia="Calibri" w:hAnsi="Times New Roman" w:cs="Times New Roman"/>
              </w:rPr>
              <w:t xml:space="preserve"> проведения ремонта</w:t>
            </w:r>
          </w:p>
        </w:tc>
        <w:tc>
          <w:tcPr>
            <w:tcW w:w="6799" w:type="dxa"/>
            <w:tcBorders>
              <w:top w:val="single" w:sz="6" w:space="0" w:color="auto"/>
              <w:left w:val="single" w:sz="6" w:space="0" w:color="auto"/>
              <w:bottom w:val="single" w:sz="6" w:space="0" w:color="auto"/>
              <w:right w:val="single" w:sz="6" w:space="0" w:color="auto"/>
            </w:tcBorders>
            <w:shd w:val="clear" w:color="auto" w:fill="FFFFFF"/>
          </w:tcPr>
          <w:p w:rsidR="00010932" w:rsidRPr="00940885" w:rsidRDefault="00010932" w:rsidP="00E01A98">
            <w:pPr>
              <w:shd w:val="clear" w:color="auto" w:fill="FFFFFF"/>
              <w:jc w:val="both"/>
              <w:rPr>
                <w:rFonts w:ascii="Times New Roman" w:eastAsia="Calibri" w:hAnsi="Times New Roman" w:cs="Times New Roman"/>
              </w:rPr>
            </w:pPr>
            <w:r w:rsidRPr="00940885">
              <w:rPr>
                <w:rFonts w:ascii="Times New Roman" w:eastAsia="Calibri" w:hAnsi="Times New Roman" w:cs="Times New Roman"/>
                <w:color w:val="000000"/>
                <w:spacing w:val="-2"/>
              </w:rPr>
              <w:t>Действующее 5 –</w:t>
            </w:r>
            <w:proofErr w:type="spellStart"/>
            <w:r w:rsidRPr="00940885">
              <w:rPr>
                <w:rFonts w:ascii="Times New Roman" w:eastAsia="Calibri" w:hAnsi="Times New Roman" w:cs="Times New Roman"/>
                <w:color w:val="000000"/>
                <w:spacing w:val="-2"/>
              </w:rPr>
              <w:t>ти</w:t>
            </w:r>
            <w:proofErr w:type="spellEnd"/>
            <w:r w:rsidRPr="00940885">
              <w:rPr>
                <w:rFonts w:ascii="Times New Roman" w:eastAsia="Calibri" w:hAnsi="Times New Roman" w:cs="Times New Roman"/>
                <w:color w:val="000000"/>
                <w:spacing w:val="-2"/>
              </w:rPr>
              <w:t xml:space="preserve"> этажное  жилое здание (общежитие) учреждения высшего профессионального образования.</w:t>
            </w:r>
          </w:p>
        </w:tc>
      </w:tr>
      <w:tr w:rsidR="00010932" w:rsidRPr="00940885" w:rsidTr="00E01A98">
        <w:trPr>
          <w:trHeight w:val="1015"/>
        </w:trPr>
        <w:tc>
          <w:tcPr>
            <w:tcW w:w="2880" w:type="dxa"/>
            <w:tcBorders>
              <w:top w:val="single" w:sz="6" w:space="0" w:color="auto"/>
              <w:left w:val="single" w:sz="6" w:space="0" w:color="auto"/>
              <w:bottom w:val="nil"/>
              <w:right w:val="single" w:sz="6" w:space="0" w:color="auto"/>
            </w:tcBorders>
            <w:shd w:val="clear" w:color="auto" w:fill="FFFFFF"/>
          </w:tcPr>
          <w:p w:rsidR="00010932" w:rsidRPr="00940885" w:rsidRDefault="00010932" w:rsidP="00E01A98">
            <w:pPr>
              <w:shd w:val="clear" w:color="auto" w:fill="FFFFFF"/>
              <w:ind w:right="107"/>
              <w:rPr>
                <w:rFonts w:ascii="Times New Roman" w:eastAsia="Calibri" w:hAnsi="Times New Roman" w:cs="Times New Roman"/>
              </w:rPr>
            </w:pPr>
            <w:r w:rsidRPr="00940885">
              <w:rPr>
                <w:rFonts w:ascii="Times New Roman" w:eastAsia="Calibri" w:hAnsi="Times New Roman" w:cs="Times New Roman"/>
                <w:color w:val="000000"/>
                <w:spacing w:val="1"/>
              </w:rPr>
              <w:t>4. Характеристика существующего здания, подлежащего ремонту</w:t>
            </w:r>
          </w:p>
        </w:tc>
        <w:tc>
          <w:tcPr>
            <w:tcW w:w="6799" w:type="dxa"/>
            <w:tcBorders>
              <w:top w:val="single" w:sz="6" w:space="0" w:color="auto"/>
              <w:left w:val="single" w:sz="6" w:space="0" w:color="auto"/>
              <w:bottom w:val="nil"/>
              <w:right w:val="single" w:sz="6" w:space="0" w:color="auto"/>
            </w:tcBorders>
            <w:shd w:val="clear" w:color="auto" w:fill="FFFFFF"/>
          </w:tcPr>
          <w:p w:rsidR="00010932" w:rsidRPr="00940885" w:rsidRDefault="00010932" w:rsidP="00E01A98">
            <w:pPr>
              <w:shd w:val="clear" w:color="auto" w:fill="FFFFFF"/>
              <w:jc w:val="both"/>
              <w:rPr>
                <w:rFonts w:ascii="Times New Roman" w:eastAsia="Calibri" w:hAnsi="Times New Roman" w:cs="Times New Roman"/>
                <w:color w:val="FF0000"/>
              </w:rPr>
            </w:pPr>
            <w:r w:rsidRPr="00940885">
              <w:rPr>
                <w:rFonts w:ascii="Times New Roman" w:eastAsia="Calibri" w:hAnsi="Times New Roman" w:cs="Times New Roman"/>
                <w:color w:val="000000"/>
              </w:rPr>
              <w:t>Год постройки 1983 г. Общая площадь 4555,4 м</w:t>
            </w:r>
            <w:proofErr w:type="gramStart"/>
            <w:r w:rsidRPr="00940885">
              <w:rPr>
                <w:rFonts w:ascii="Times New Roman" w:eastAsia="Calibri" w:hAnsi="Times New Roman" w:cs="Times New Roman"/>
                <w:color w:val="000000"/>
                <w:vertAlign w:val="superscript"/>
              </w:rPr>
              <w:t>2</w:t>
            </w:r>
            <w:proofErr w:type="gramEnd"/>
            <w:r w:rsidRPr="00940885">
              <w:rPr>
                <w:rFonts w:ascii="Times New Roman" w:eastAsia="Calibri" w:hAnsi="Times New Roman" w:cs="Times New Roman"/>
                <w:color w:val="000000"/>
              </w:rPr>
              <w:t xml:space="preserve">. Объем 14831 м3. </w:t>
            </w:r>
            <w:proofErr w:type="gramStart"/>
            <w:r w:rsidRPr="00940885">
              <w:rPr>
                <w:rFonts w:ascii="Times New Roman" w:eastAsia="Calibri" w:hAnsi="Times New Roman" w:cs="Times New Roman"/>
                <w:color w:val="000000"/>
              </w:rPr>
              <w:t xml:space="preserve">Фундаменты – железобетонные сваи;  стены из железобетонных блоков; перегородки – гипсолитовые, кирпичные, деревянные;  перекрытия – бетонные облегченного типа; крыша - </w:t>
            </w:r>
            <w:proofErr w:type="spellStart"/>
            <w:r w:rsidRPr="00940885">
              <w:rPr>
                <w:rFonts w:ascii="Times New Roman" w:eastAsia="Calibri" w:hAnsi="Times New Roman" w:cs="Times New Roman"/>
                <w:color w:val="000000"/>
              </w:rPr>
              <w:t>профлист</w:t>
            </w:r>
            <w:proofErr w:type="spellEnd"/>
            <w:r w:rsidRPr="00940885">
              <w:rPr>
                <w:rFonts w:ascii="Times New Roman" w:eastAsia="Calibri" w:hAnsi="Times New Roman" w:cs="Times New Roman"/>
                <w:color w:val="000000"/>
              </w:rPr>
              <w:t>.</w:t>
            </w:r>
            <w:proofErr w:type="gramEnd"/>
          </w:p>
        </w:tc>
      </w:tr>
      <w:tr w:rsidR="00010932" w:rsidRPr="00940885" w:rsidTr="00E01A98">
        <w:trPr>
          <w:trHeight w:val="101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010932" w:rsidRPr="00940885" w:rsidRDefault="00010932" w:rsidP="00E01A98">
            <w:pPr>
              <w:shd w:val="clear" w:color="auto" w:fill="FFFFFF"/>
              <w:ind w:left="43"/>
              <w:rPr>
                <w:rFonts w:ascii="Times New Roman" w:eastAsia="Calibri" w:hAnsi="Times New Roman" w:cs="Times New Roman"/>
              </w:rPr>
            </w:pPr>
            <w:r w:rsidRPr="00940885">
              <w:rPr>
                <w:rFonts w:ascii="Times New Roman" w:eastAsia="Calibri" w:hAnsi="Times New Roman" w:cs="Times New Roman"/>
                <w:color w:val="000000"/>
                <w:spacing w:val="-4"/>
              </w:rPr>
              <w:t>5. Характеристики</w:t>
            </w:r>
            <w:r w:rsidRPr="00940885">
              <w:rPr>
                <w:rFonts w:ascii="Times New Roman" w:eastAsia="Calibri" w:hAnsi="Times New Roman" w:cs="Times New Roman"/>
              </w:rPr>
              <w:t xml:space="preserve"> </w:t>
            </w:r>
            <w:r w:rsidRPr="00940885">
              <w:rPr>
                <w:rFonts w:ascii="Times New Roman" w:eastAsia="Calibri" w:hAnsi="Times New Roman" w:cs="Times New Roman"/>
                <w:color w:val="000000"/>
                <w:spacing w:val="-4"/>
              </w:rPr>
              <w:t>поме</w:t>
            </w:r>
            <w:r w:rsidRPr="00940885">
              <w:rPr>
                <w:rFonts w:ascii="Times New Roman" w:eastAsia="Calibri" w:hAnsi="Times New Roman" w:cs="Times New Roman"/>
                <w:color w:val="000000"/>
                <w:spacing w:val="-9"/>
              </w:rPr>
              <w:t xml:space="preserve">щений по </w:t>
            </w:r>
            <w:r w:rsidRPr="00940885">
              <w:rPr>
                <w:rFonts w:ascii="Times New Roman" w:eastAsia="Calibri" w:hAnsi="Times New Roman" w:cs="Times New Roman"/>
                <w:color w:val="000000"/>
              </w:rPr>
              <w:t xml:space="preserve">взрывопожарной и пожарной </w:t>
            </w:r>
            <w:proofErr w:type="spellStart"/>
            <w:r w:rsidRPr="00940885">
              <w:rPr>
                <w:rFonts w:ascii="Times New Roman" w:eastAsia="Calibri" w:hAnsi="Times New Roman" w:cs="Times New Roman"/>
                <w:color w:val="000000"/>
              </w:rPr>
              <w:t>опасности</w:t>
            </w:r>
            <w:r w:rsidRPr="00940885">
              <w:rPr>
                <w:rFonts w:ascii="Times New Roman" w:eastAsia="Calibri" w:hAnsi="Times New Roman" w:cs="Times New Roman"/>
                <w:vanish/>
                <w:color w:val="000000"/>
              </w:rPr>
              <w:t>#S</w:t>
            </w:r>
            <w:proofErr w:type="spellEnd"/>
          </w:p>
        </w:tc>
        <w:tc>
          <w:tcPr>
            <w:tcW w:w="6799" w:type="dxa"/>
            <w:tcBorders>
              <w:top w:val="single" w:sz="6" w:space="0" w:color="auto"/>
              <w:left w:val="single" w:sz="6" w:space="0" w:color="auto"/>
              <w:bottom w:val="single" w:sz="4" w:space="0" w:color="auto"/>
              <w:right w:val="single" w:sz="6" w:space="0" w:color="auto"/>
            </w:tcBorders>
            <w:shd w:val="clear" w:color="auto" w:fill="FFFFFF"/>
          </w:tcPr>
          <w:p w:rsidR="00010932" w:rsidRPr="00940885" w:rsidRDefault="00010932" w:rsidP="00E01A98">
            <w:pPr>
              <w:shd w:val="clear" w:color="auto" w:fill="FFFFFF"/>
              <w:ind w:left="24"/>
              <w:jc w:val="both"/>
              <w:rPr>
                <w:rFonts w:ascii="Times New Roman" w:eastAsia="Calibri" w:hAnsi="Times New Roman" w:cs="Times New Roman"/>
                <w:color w:val="000000"/>
              </w:rPr>
            </w:pPr>
            <w:r w:rsidRPr="00940885">
              <w:rPr>
                <w:rFonts w:ascii="Times New Roman" w:eastAsia="Calibri" w:hAnsi="Times New Roman" w:cs="Times New Roman"/>
              </w:rPr>
              <w:t xml:space="preserve">Категории помещений по </w:t>
            </w:r>
            <w:r w:rsidRPr="00940885">
              <w:rPr>
                <w:rFonts w:ascii="Times New Roman" w:eastAsia="Calibri" w:hAnsi="Times New Roman" w:cs="Times New Roman"/>
                <w:color w:val="000000"/>
              </w:rPr>
              <w:t>взрывопожарной и пожарной опасности принимать согласно НПБ 105-03 «Определение категорий помещений и зданий по взрывопожарной и пожарной опасности» - Д;</w:t>
            </w:r>
          </w:p>
          <w:p w:rsidR="00010932" w:rsidRPr="00940885" w:rsidRDefault="00010932" w:rsidP="00E01A98">
            <w:pPr>
              <w:shd w:val="clear" w:color="auto" w:fill="FFFFFF"/>
              <w:ind w:left="24"/>
              <w:jc w:val="both"/>
              <w:rPr>
                <w:rFonts w:ascii="Times New Roman" w:eastAsia="Calibri" w:hAnsi="Times New Roman" w:cs="Times New Roman"/>
                <w:color w:val="000000"/>
              </w:rPr>
            </w:pPr>
            <w:r w:rsidRPr="00940885">
              <w:rPr>
                <w:rFonts w:ascii="Times New Roman" w:eastAsia="Calibri" w:hAnsi="Times New Roman" w:cs="Times New Roman"/>
              </w:rPr>
              <w:t xml:space="preserve">Категории помещений по </w:t>
            </w:r>
            <w:r w:rsidRPr="00940885">
              <w:rPr>
                <w:rFonts w:ascii="Times New Roman" w:eastAsia="Calibri" w:hAnsi="Times New Roman" w:cs="Times New Roman"/>
                <w:color w:val="000000"/>
              </w:rPr>
              <w:t>взрывопожарной и пожарной опасности принимать согласно НПБ 105-03 «Определение категорий помещений и зданий по взрывопожарной и пожарной опасности» - Д;</w:t>
            </w:r>
          </w:p>
          <w:p w:rsidR="00010932" w:rsidRPr="00940885" w:rsidRDefault="00010932" w:rsidP="00E01A98">
            <w:pPr>
              <w:shd w:val="clear" w:color="auto" w:fill="FFFFFF"/>
              <w:ind w:left="24"/>
              <w:rPr>
                <w:rFonts w:ascii="Times New Roman" w:eastAsia="Calibri" w:hAnsi="Times New Roman" w:cs="Times New Roman"/>
              </w:rPr>
            </w:pPr>
            <w:r w:rsidRPr="00940885">
              <w:rPr>
                <w:rFonts w:ascii="Times New Roman" w:eastAsia="Calibri" w:hAnsi="Times New Roman" w:cs="Times New Roman"/>
                <w:color w:val="000000"/>
              </w:rPr>
              <w:t>Класс функциональной опасности -  Ф1.2</w:t>
            </w:r>
            <w:r w:rsidR="00573432">
              <w:rPr>
                <w:rFonts w:ascii="Times New Roman" w:eastAsia="Calibri" w:hAnsi="Times New Roman" w:cs="Times New Roman"/>
                <w:color w:val="000000"/>
              </w:rPr>
              <w:t>.</w:t>
            </w:r>
          </w:p>
        </w:tc>
      </w:tr>
      <w:tr w:rsidR="00010932" w:rsidRPr="00940885" w:rsidTr="00E01A98">
        <w:trPr>
          <w:trHeight w:val="413"/>
        </w:trPr>
        <w:tc>
          <w:tcPr>
            <w:tcW w:w="2880" w:type="dxa"/>
            <w:tcBorders>
              <w:top w:val="single" w:sz="6" w:space="0" w:color="auto"/>
              <w:left w:val="single" w:sz="6" w:space="0" w:color="auto"/>
              <w:bottom w:val="single" w:sz="4" w:space="0" w:color="auto"/>
              <w:right w:val="single" w:sz="6" w:space="0" w:color="auto"/>
            </w:tcBorders>
            <w:shd w:val="clear" w:color="auto" w:fill="FFFFFF"/>
          </w:tcPr>
          <w:p w:rsidR="00010932" w:rsidRPr="00940885" w:rsidRDefault="00010932" w:rsidP="00E01A98">
            <w:pPr>
              <w:shd w:val="clear" w:color="auto" w:fill="FFFFFF"/>
              <w:ind w:left="43"/>
              <w:rPr>
                <w:rFonts w:ascii="Times New Roman" w:eastAsia="Calibri" w:hAnsi="Times New Roman" w:cs="Times New Roman"/>
              </w:rPr>
            </w:pPr>
            <w:r w:rsidRPr="00940885">
              <w:rPr>
                <w:rFonts w:ascii="Times New Roman" w:eastAsia="Calibri" w:hAnsi="Times New Roman" w:cs="Times New Roman"/>
                <w:color w:val="000000"/>
                <w:spacing w:val="2"/>
              </w:rPr>
              <w:t>6. Основные требо</w:t>
            </w:r>
            <w:r w:rsidRPr="00940885">
              <w:rPr>
                <w:rFonts w:ascii="Times New Roman" w:eastAsia="Calibri" w:hAnsi="Times New Roman" w:cs="Times New Roman"/>
                <w:color w:val="000000"/>
                <w:spacing w:val="1"/>
              </w:rPr>
              <w:t>вания к конструктивным решениям и материалам</w:t>
            </w:r>
          </w:p>
        </w:tc>
        <w:tc>
          <w:tcPr>
            <w:tcW w:w="6799" w:type="dxa"/>
            <w:tcBorders>
              <w:top w:val="single" w:sz="4" w:space="0" w:color="auto"/>
              <w:left w:val="single" w:sz="6" w:space="0" w:color="auto"/>
              <w:bottom w:val="single" w:sz="4" w:space="0" w:color="auto"/>
              <w:right w:val="single" w:sz="6" w:space="0" w:color="auto"/>
            </w:tcBorders>
            <w:shd w:val="clear" w:color="auto" w:fill="FFFFFF"/>
          </w:tcPr>
          <w:p w:rsidR="00010932" w:rsidRPr="00940885" w:rsidRDefault="00010932" w:rsidP="00E01A98">
            <w:pPr>
              <w:autoSpaceDE w:val="0"/>
              <w:autoSpaceDN w:val="0"/>
              <w:adjustRightInd w:val="0"/>
              <w:jc w:val="both"/>
              <w:rPr>
                <w:rFonts w:ascii="Times New Roman" w:eastAsia="Calibri" w:hAnsi="Times New Roman" w:cs="Times New Roman"/>
              </w:rPr>
            </w:pPr>
            <w:r w:rsidRPr="00940885">
              <w:rPr>
                <w:rFonts w:ascii="Times New Roman" w:eastAsia="Calibri" w:hAnsi="Times New Roman" w:cs="Times New Roman"/>
              </w:rPr>
              <w:t xml:space="preserve">Деревянные оконные заполнения </w:t>
            </w:r>
            <w:proofErr w:type="gramStart"/>
            <w:r w:rsidRPr="00940885">
              <w:rPr>
                <w:rFonts w:ascii="Times New Roman" w:eastAsia="Calibri" w:hAnsi="Times New Roman" w:cs="Times New Roman"/>
              </w:rPr>
              <w:t>заменить на окна</w:t>
            </w:r>
            <w:proofErr w:type="gramEnd"/>
            <w:r w:rsidRPr="00940885">
              <w:rPr>
                <w:rFonts w:ascii="Times New Roman" w:eastAsia="Calibri" w:hAnsi="Times New Roman" w:cs="Times New Roman"/>
              </w:rPr>
              <w:t xml:space="preserve"> из ПВХ профилей, установить подоконники, оконные откосы облицевать бумажно-слоистым пластиком, водоотливы из оцинкованной стали. Пр</w:t>
            </w:r>
            <w:r w:rsidR="00940885">
              <w:rPr>
                <w:rFonts w:ascii="Times New Roman" w:eastAsia="Calibri" w:hAnsi="Times New Roman" w:cs="Times New Roman"/>
              </w:rPr>
              <w:t>офиль для окон ПВХ должен быть п</w:t>
            </w:r>
            <w:r w:rsidRPr="00940885">
              <w:rPr>
                <w:rFonts w:ascii="Times New Roman" w:eastAsia="Calibri" w:hAnsi="Times New Roman" w:cs="Times New Roman"/>
              </w:rPr>
              <w:t xml:space="preserve">яти камерным, </w:t>
            </w:r>
            <w:proofErr w:type="spellStart"/>
            <w:r w:rsidRPr="00940885">
              <w:rPr>
                <w:rFonts w:ascii="Times New Roman" w:eastAsia="Calibri" w:hAnsi="Times New Roman" w:cs="Times New Roman"/>
              </w:rPr>
              <w:t>двухстворчтым</w:t>
            </w:r>
            <w:proofErr w:type="spellEnd"/>
            <w:r w:rsidRPr="00940885">
              <w:rPr>
                <w:rFonts w:ascii="Times New Roman" w:eastAsia="Calibri" w:hAnsi="Times New Roman" w:cs="Times New Roman"/>
              </w:rPr>
              <w:t>, (одна из створок должна быть глухой). Оконный блок надежно укреплен к стене, швы должны быть плотными, герметичными, теплоустойчивыми, водонепроницаемыми, эластичными</w:t>
            </w:r>
          </w:p>
          <w:p w:rsidR="00010932" w:rsidRPr="00940885" w:rsidRDefault="00010932" w:rsidP="00010932">
            <w:pPr>
              <w:autoSpaceDE w:val="0"/>
              <w:autoSpaceDN w:val="0"/>
              <w:adjustRightInd w:val="0"/>
              <w:jc w:val="both"/>
              <w:rPr>
                <w:rFonts w:ascii="Times New Roman" w:eastAsia="Calibri" w:hAnsi="Times New Roman" w:cs="Times New Roman"/>
              </w:rPr>
            </w:pPr>
            <w:r w:rsidRPr="00940885">
              <w:rPr>
                <w:rFonts w:ascii="Times New Roman" w:eastAsia="Calibri" w:hAnsi="Times New Roman" w:cs="Times New Roman"/>
              </w:rPr>
              <w:t xml:space="preserve">(Все виды работ должны соответствовать </w:t>
            </w:r>
            <w:proofErr w:type="spellStart"/>
            <w:r w:rsidRPr="00940885">
              <w:rPr>
                <w:rFonts w:ascii="Times New Roman" w:eastAsia="Calibri" w:hAnsi="Times New Roman" w:cs="Times New Roman"/>
              </w:rPr>
              <w:t>ГОСТу</w:t>
            </w:r>
            <w:proofErr w:type="spellEnd"/>
            <w:r w:rsidRPr="00940885">
              <w:rPr>
                <w:rFonts w:ascii="Times New Roman" w:eastAsia="Calibri" w:hAnsi="Times New Roman" w:cs="Times New Roman"/>
              </w:rPr>
              <w:t xml:space="preserve"> 52749-2002 и </w:t>
            </w:r>
            <w:proofErr w:type="spellStart"/>
            <w:r w:rsidRPr="00940885">
              <w:rPr>
                <w:rFonts w:ascii="Times New Roman" w:eastAsia="Calibri" w:hAnsi="Times New Roman" w:cs="Times New Roman"/>
              </w:rPr>
              <w:t>ГОСТу</w:t>
            </w:r>
            <w:proofErr w:type="spellEnd"/>
            <w:r w:rsidRPr="00940885">
              <w:rPr>
                <w:rFonts w:ascii="Times New Roman" w:eastAsia="Calibri" w:hAnsi="Times New Roman" w:cs="Times New Roman"/>
              </w:rPr>
              <w:t xml:space="preserve"> 52749-2007).</w:t>
            </w:r>
            <w:r w:rsidR="007E4A75">
              <w:rPr>
                <w:rFonts w:ascii="Times New Roman" w:eastAsia="Calibri" w:hAnsi="Times New Roman" w:cs="Times New Roman"/>
              </w:rPr>
              <w:t xml:space="preserve"> </w:t>
            </w:r>
            <w:r w:rsidRPr="00940885">
              <w:rPr>
                <w:rFonts w:ascii="Times New Roman" w:eastAsia="Calibri" w:hAnsi="Times New Roman" w:cs="Times New Roman"/>
              </w:rPr>
              <w:t>Применяемые материалы должны соответствовать требованиям стандартов. Предоставить сертификат качества изделий.</w:t>
            </w:r>
          </w:p>
        </w:tc>
      </w:tr>
      <w:tr w:rsidR="00010932" w:rsidRPr="00940885" w:rsidTr="00E0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010932" w:rsidRPr="00940885" w:rsidRDefault="00010932" w:rsidP="00E01A98">
            <w:pPr>
              <w:rPr>
                <w:rFonts w:ascii="Times New Roman" w:eastAsia="Calibri" w:hAnsi="Times New Roman" w:cs="Times New Roman"/>
              </w:rPr>
            </w:pPr>
            <w:r w:rsidRPr="00940885">
              <w:rPr>
                <w:rFonts w:ascii="Times New Roman" w:eastAsia="Calibri" w:hAnsi="Times New Roman" w:cs="Times New Roman"/>
              </w:rPr>
              <w:t>7. Данные для составления сметной документации</w:t>
            </w:r>
          </w:p>
        </w:tc>
        <w:tc>
          <w:tcPr>
            <w:tcW w:w="6799" w:type="dxa"/>
          </w:tcPr>
          <w:p w:rsidR="00010932" w:rsidRPr="00940885" w:rsidRDefault="00010932" w:rsidP="00E01A98">
            <w:pPr>
              <w:shd w:val="clear" w:color="auto" w:fill="FFFFFF"/>
              <w:ind w:left="-8"/>
              <w:jc w:val="both"/>
              <w:rPr>
                <w:rFonts w:ascii="Times New Roman" w:eastAsia="Calibri" w:hAnsi="Times New Roman" w:cs="Times New Roman"/>
              </w:rPr>
            </w:pPr>
            <w:r w:rsidRPr="00940885">
              <w:rPr>
                <w:rFonts w:ascii="Times New Roman" w:eastAsia="Calibri" w:hAnsi="Times New Roman" w:cs="Times New Roman"/>
              </w:rPr>
              <w:t>Сметная документация, предоставляемая победителем в электронной форме, должна быть выполнена в сметно-нормативной базе, прошедшей государственную регистрацию, согласно письму ФГУ ФЦЦС №871- 7650/ФЦ от 03.10.2008 г.</w:t>
            </w:r>
          </w:p>
          <w:p w:rsidR="00010932" w:rsidRPr="00940885" w:rsidRDefault="00010932" w:rsidP="00E01A98">
            <w:pPr>
              <w:shd w:val="clear" w:color="auto" w:fill="FFFFFF"/>
              <w:ind w:left="-8"/>
              <w:jc w:val="both"/>
              <w:rPr>
                <w:rFonts w:ascii="Times New Roman" w:eastAsia="Calibri" w:hAnsi="Times New Roman" w:cs="Times New Roman"/>
              </w:rPr>
            </w:pPr>
            <w:r w:rsidRPr="00940885">
              <w:rPr>
                <w:rFonts w:ascii="Times New Roman" w:eastAsia="Calibri" w:hAnsi="Times New Roman" w:cs="Times New Roman"/>
              </w:rPr>
              <w:t>Территориальный район строительства – 9 зона Красноярского края (</w:t>
            </w:r>
            <w:proofErr w:type="spellStart"/>
            <w:r w:rsidRPr="00940885">
              <w:rPr>
                <w:rFonts w:ascii="Times New Roman" w:eastAsia="Calibri" w:hAnsi="Times New Roman" w:cs="Times New Roman"/>
              </w:rPr>
              <w:t>г</w:t>
            </w:r>
            <w:proofErr w:type="gramStart"/>
            <w:r w:rsidRPr="00940885">
              <w:rPr>
                <w:rFonts w:ascii="Times New Roman" w:eastAsia="Calibri" w:hAnsi="Times New Roman" w:cs="Times New Roman"/>
              </w:rPr>
              <w:t>.Л</w:t>
            </w:r>
            <w:proofErr w:type="gramEnd"/>
            <w:r w:rsidRPr="00940885">
              <w:rPr>
                <w:rFonts w:ascii="Times New Roman" w:eastAsia="Calibri" w:hAnsi="Times New Roman" w:cs="Times New Roman"/>
              </w:rPr>
              <w:t>есосибирск</w:t>
            </w:r>
            <w:proofErr w:type="spellEnd"/>
            <w:r w:rsidRPr="00940885">
              <w:rPr>
                <w:rFonts w:ascii="Times New Roman" w:eastAsia="Calibri" w:hAnsi="Times New Roman" w:cs="Times New Roman"/>
              </w:rPr>
              <w:t xml:space="preserve">), районный коэффициент – 1,3, процентная надбавка к заработной плате – 50%, способ строительства – подрядный, размер </w:t>
            </w:r>
            <w:r w:rsidRPr="00940885">
              <w:rPr>
                <w:rFonts w:ascii="Times New Roman" w:eastAsia="Calibri" w:hAnsi="Times New Roman" w:cs="Times New Roman"/>
              </w:rPr>
              <w:lastRenderedPageBreak/>
              <w:t xml:space="preserve">накладных расходов принимать по  МДС 81-33.2004, сметной прибыли – МДС 81-25.2001. Учитывать влияние   условий   производства   работ (стесненность) и 2% на непредвиденные затраты. Коэффициент перевода стоимости в текущие цены принимать </w:t>
            </w:r>
            <w:proofErr w:type="gramStart"/>
            <w:r w:rsidRPr="00940885">
              <w:rPr>
                <w:rFonts w:ascii="Times New Roman" w:eastAsia="Calibri" w:hAnsi="Times New Roman" w:cs="Times New Roman"/>
              </w:rPr>
              <w:t>согласно данных</w:t>
            </w:r>
            <w:proofErr w:type="gramEnd"/>
            <w:r w:rsidRPr="00940885">
              <w:rPr>
                <w:rFonts w:ascii="Times New Roman" w:eastAsia="Calibri" w:hAnsi="Times New Roman" w:cs="Times New Roman"/>
              </w:rPr>
              <w:t xml:space="preserve"> ФГУ «ФЦЦС» по Красноярскому краю для учреждений образования, утвержденные администрацией Красноярского края на  момент подписания государственного контракта.</w:t>
            </w:r>
          </w:p>
          <w:p w:rsidR="00010932" w:rsidRPr="00940885" w:rsidRDefault="00010932" w:rsidP="00E01A98">
            <w:pPr>
              <w:shd w:val="clear" w:color="auto" w:fill="FFFFFF"/>
              <w:tabs>
                <w:tab w:val="left" w:pos="1306"/>
              </w:tabs>
              <w:ind w:left="-8"/>
              <w:jc w:val="both"/>
              <w:rPr>
                <w:rFonts w:ascii="Times New Roman" w:eastAsia="Calibri" w:hAnsi="Times New Roman" w:cs="Times New Roman"/>
              </w:rPr>
            </w:pPr>
            <w:r w:rsidRPr="00940885">
              <w:rPr>
                <w:rFonts w:ascii="Times New Roman" w:eastAsia="Calibri" w:hAnsi="Times New Roman" w:cs="Times New Roman"/>
              </w:rPr>
              <w:t>При составлении сметной документации учитывать следующие требования:</w:t>
            </w:r>
          </w:p>
          <w:p w:rsidR="00010932" w:rsidRPr="00940885" w:rsidRDefault="00010932" w:rsidP="00010932">
            <w:pPr>
              <w:shd w:val="clear" w:color="auto" w:fill="FFFFFF"/>
              <w:tabs>
                <w:tab w:val="left" w:pos="275"/>
              </w:tabs>
              <w:ind w:left="16"/>
              <w:jc w:val="both"/>
              <w:rPr>
                <w:rFonts w:ascii="Times New Roman" w:eastAsia="Calibri" w:hAnsi="Times New Roman" w:cs="Times New Roman"/>
              </w:rPr>
            </w:pPr>
            <w:r w:rsidRPr="00940885">
              <w:rPr>
                <w:rFonts w:ascii="Times New Roman" w:eastAsia="Calibri" w:hAnsi="Times New Roman" w:cs="Times New Roman"/>
                <w:bCs/>
                <w:color w:val="000000"/>
                <w:spacing w:val="2"/>
              </w:rPr>
              <w:t>1. изменение ресурсов в расценках не допускается, за исключением стоимости материалов, которые необходимо принимать по ценникам или по прайс-листам соответствующих поставщиков (при отсутствии стоимости в ценниках);</w:t>
            </w:r>
          </w:p>
          <w:p w:rsidR="00010932" w:rsidRPr="00940885" w:rsidRDefault="00010932" w:rsidP="00010932">
            <w:pPr>
              <w:shd w:val="clear" w:color="auto" w:fill="FFFFFF"/>
              <w:tabs>
                <w:tab w:val="left" w:pos="275"/>
              </w:tabs>
              <w:jc w:val="both"/>
              <w:rPr>
                <w:rFonts w:ascii="Times New Roman" w:eastAsia="Calibri" w:hAnsi="Times New Roman" w:cs="Times New Roman"/>
                <w:bCs/>
                <w:color w:val="000000"/>
                <w:spacing w:val="2"/>
              </w:rPr>
            </w:pPr>
            <w:r w:rsidRPr="00940885">
              <w:rPr>
                <w:rFonts w:ascii="Times New Roman" w:eastAsia="Calibri" w:hAnsi="Times New Roman" w:cs="Times New Roman"/>
                <w:bCs/>
                <w:color w:val="000000"/>
                <w:spacing w:val="2"/>
              </w:rPr>
              <w:t>2. все принятые коэффициенты должны быть указаны в развернутом виде в конце сметы.</w:t>
            </w:r>
          </w:p>
          <w:p w:rsidR="00010932" w:rsidRPr="00940885" w:rsidRDefault="00010932" w:rsidP="00010932">
            <w:pPr>
              <w:shd w:val="clear" w:color="auto" w:fill="FFFFFF"/>
              <w:tabs>
                <w:tab w:val="left" w:pos="275"/>
              </w:tabs>
              <w:jc w:val="both"/>
              <w:rPr>
                <w:rFonts w:ascii="Times New Roman" w:eastAsia="Calibri" w:hAnsi="Times New Roman" w:cs="Times New Roman"/>
              </w:rPr>
            </w:pPr>
            <w:r w:rsidRPr="00940885">
              <w:rPr>
                <w:rFonts w:ascii="Times New Roman" w:eastAsia="Calibri" w:hAnsi="Times New Roman" w:cs="Times New Roman"/>
                <w:bCs/>
                <w:color w:val="000000"/>
                <w:spacing w:val="2"/>
              </w:rPr>
              <w:t>3. расчет смет производится в СМР</w:t>
            </w:r>
          </w:p>
        </w:tc>
      </w:tr>
      <w:tr w:rsidR="00010932" w:rsidRPr="00940885" w:rsidTr="00E0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010932" w:rsidRPr="00940885" w:rsidRDefault="00010932" w:rsidP="00E01A98">
            <w:pPr>
              <w:rPr>
                <w:rFonts w:ascii="Times New Roman" w:eastAsia="Calibri" w:hAnsi="Times New Roman" w:cs="Times New Roman"/>
              </w:rPr>
            </w:pPr>
            <w:r w:rsidRPr="00940885">
              <w:rPr>
                <w:rFonts w:ascii="Times New Roman" w:eastAsia="Calibri" w:hAnsi="Times New Roman" w:cs="Times New Roman"/>
              </w:rPr>
              <w:lastRenderedPageBreak/>
              <w:t>8. Срок выполнения  ремонтных работ</w:t>
            </w:r>
          </w:p>
        </w:tc>
        <w:tc>
          <w:tcPr>
            <w:tcW w:w="6799" w:type="dxa"/>
          </w:tcPr>
          <w:p w:rsidR="00010932" w:rsidRPr="00940885" w:rsidRDefault="00010932" w:rsidP="00E01A98">
            <w:pPr>
              <w:shd w:val="clear" w:color="auto" w:fill="FFFFFF"/>
              <w:tabs>
                <w:tab w:val="left" w:pos="1306"/>
              </w:tabs>
              <w:ind w:left="-8"/>
              <w:jc w:val="both"/>
              <w:rPr>
                <w:rFonts w:ascii="Times New Roman" w:eastAsia="Calibri" w:hAnsi="Times New Roman" w:cs="Times New Roman"/>
              </w:rPr>
            </w:pPr>
            <w:r w:rsidRPr="00940885">
              <w:rPr>
                <w:rFonts w:ascii="Times New Roman" w:hAnsi="Times New Roman" w:cs="Times New Roman"/>
                <w:bCs/>
              </w:rPr>
              <w:t>С момента заключения контракта до 30 ноября 2015г.</w:t>
            </w:r>
            <w:r w:rsidRPr="00940885">
              <w:rPr>
                <w:rFonts w:ascii="Times New Roman" w:eastAsia="Calibri" w:hAnsi="Times New Roman" w:cs="Times New Roman"/>
              </w:rPr>
              <w:t>, согласно графику выполнения работ, разработанному в соответствии с технологическими картами на виды работ и утверждённому Заказчиком.</w:t>
            </w:r>
          </w:p>
        </w:tc>
      </w:tr>
      <w:tr w:rsidR="00010932" w:rsidRPr="00940885" w:rsidTr="00E0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010932" w:rsidRPr="00940885" w:rsidRDefault="00010932" w:rsidP="00E01A98">
            <w:pPr>
              <w:rPr>
                <w:rFonts w:ascii="Times New Roman" w:eastAsia="Calibri" w:hAnsi="Times New Roman" w:cs="Times New Roman"/>
              </w:rPr>
            </w:pPr>
            <w:r w:rsidRPr="00940885">
              <w:rPr>
                <w:rFonts w:ascii="Times New Roman" w:eastAsia="Calibri" w:hAnsi="Times New Roman" w:cs="Times New Roman"/>
              </w:rPr>
              <w:t>9. Количество экз. сметной документации</w:t>
            </w:r>
          </w:p>
        </w:tc>
        <w:tc>
          <w:tcPr>
            <w:tcW w:w="6799" w:type="dxa"/>
          </w:tcPr>
          <w:p w:rsidR="00010932" w:rsidRPr="00940885" w:rsidRDefault="00010932" w:rsidP="00E01A98">
            <w:pPr>
              <w:shd w:val="clear" w:color="auto" w:fill="FFFFFF"/>
              <w:tabs>
                <w:tab w:val="left" w:pos="1306"/>
              </w:tabs>
              <w:ind w:left="16"/>
              <w:jc w:val="both"/>
              <w:rPr>
                <w:rFonts w:ascii="Times New Roman" w:eastAsia="Calibri" w:hAnsi="Times New Roman" w:cs="Times New Roman"/>
              </w:rPr>
            </w:pPr>
            <w:r w:rsidRPr="00940885">
              <w:rPr>
                <w:rFonts w:ascii="Times New Roman" w:eastAsia="Calibri" w:hAnsi="Times New Roman" w:cs="Times New Roman"/>
              </w:rPr>
              <w:t xml:space="preserve">Количество экземпляров определяется согласно МДС 13-1.99 – четыре, один экземпляр сметы на электронном носителе в формате ГРАНД смета (без перевода в </w:t>
            </w:r>
            <w:r w:rsidRPr="00940885">
              <w:rPr>
                <w:rFonts w:ascii="Times New Roman" w:eastAsia="Calibri" w:hAnsi="Times New Roman" w:cs="Times New Roman"/>
                <w:lang w:val="en-US"/>
              </w:rPr>
              <w:t>Excel</w:t>
            </w:r>
            <w:r w:rsidRPr="00940885">
              <w:rPr>
                <w:rFonts w:ascii="Times New Roman" w:eastAsia="Calibri" w:hAnsi="Times New Roman" w:cs="Times New Roman"/>
              </w:rPr>
              <w:t xml:space="preserve"> и </w:t>
            </w:r>
            <w:r w:rsidRPr="00940885">
              <w:rPr>
                <w:rFonts w:ascii="Times New Roman" w:eastAsia="Calibri" w:hAnsi="Times New Roman" w:cs="Times New Roman"/>
                <w:lang w:val="en-US"/>
              </w:rPr>
              <w:t>Word</w:t>
            </w:r>
            <w:r w:rsidRPr="00940885">
              <w:rPr>
                <w:rFonts w:ascii="Times New Roman" w:eastAsia="Calibri" w:hAnsi="Times New Roman" w:cs="Times New Roman"/>
              </w:rPr>
              <w:t>), остальные в бумажном виде.</w:t>
            </w:r>
          </w:p>
        </w:tc>
      </w:tr>
      <w:tr w:rsidR="00010932" w:rsidRPr="00940885" w:rsidTr="00E0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880" w:type="dxa"/>
          </w:tcPr>
          <w:p w:rsidR="00010932" w:rsidRPr="00940885" w:rsidRDefault="00010932" w:rsidP="00E01A98">
            <w:pPr>
              <w:rPr>
                <w:rFonts w:ascii="Times New Roman" w:eastAsia="Calibri" w:hAnsi="Times New Roman" w:cs="Times New Roman"/>
              </w:rPr>
            </w:pPr>
            <w:r w:rsidRPr="00940885">
              <w:rPr>
                <w:rFonts w:ascii="Times New Roman" w:eastAsia="Calibri" w:hAnsi="Times New Roman" w:cs="Times New Roman"/>
              </w:rPr>
              <w:t xml:space="preserve">10. Особые условия </w:t>
            </w:r>
          </w:p>
        </w:tc>
        <w:tc>
          <w:tcPr>
            <w:tcW w:w="6799" w:type="dxa"/>
          </w:tcPr>
          <w:p w:rsidR="00940885" w:rsidRPr="004A35E2" w:rsidRDefault="00940885" w:rsidP="00940885">
            <w:pPr>
              <w:shd w:val="clear" w:color="auto" w:fill="FFFFFF"/>
              <w:ind w:left="-8"/>
              <w:jc w:val="both"/>
              <w:rPr>
                <w:rFonts w:ascii="Times New Roman" w:hAnsi="Times New Roman" w:cs="Times New Roman"/>
              </w:rPr>
            </w:pPr>
            <w:r w:rsidRPr="004A35E2">
              <w:rPr>
                <w:rFonts w:ascii="Times New Roman" w:hAnsi="Times New Roman" w:cs="Times New Roman"/>
              </w:rPr>
              <w:t>Производство работ на объекте необходимо согласовывать с инженером по организации эксплуатации и ремонту зданий и сооружений и заместите</w:t>
            </w:r>
            <w:r>
              <w:rPr>
                <w:rFonts w:ascii="Times New Roman" w:hAnsi="Times New Roman" w:cs="Times New Roman"/>
              </w:rPr>
              <w:t>лем директора по АХР и развитию.</w:t>
            </w:r>
            <w:r w:rsidRPr="004A35E2">
              <w:rPr>
                <w:rFonts w:ascii="Times New Roman" w:hAnsi="Times New Roman" w:cs="Times New Roman"/>
              </w:rPr>
              <w:t xml:space="preserve"> </w:t>
            </w:r>
          </w:p>
          <w:p w:rsidR="00940885" w:rsidRDefault="00940885" w:rsidP="00940885">
            <w:pPr>
              <w:shd w:val="clear" w:color="auto" w:fill="FFFFFF"/>
              <w:tabs>
                <w:tab w:val="left" w:pos="1306"/>
              </w:tabs>
              <w:ind w:left="16"/>
              <w:jc w:val="both"/>
              <w:rPr>
                <w:rFonts w:ascii="Times New Roman" w:eastAsia="Calibri" w:hAnsi="Times New Roman" w:cs="Times New Roman"/>
              </w:rPr>
            </w:pPr>
            <w:r w:rsidRPr="004A35E2">
              <w:rPr>
                <w:rFonts w:ascii="Times New Roman" w:hAnsi="Times New Roman" w:cs="Times New Roman"/>
              </w:rPr>
              <w:t>Строительный мусор, образовавшийся в ходе проведения работ</w:t>
            </w:r>
            <w:r>
              <w:rPr>
                <w:rFonts w:ascii="Times New Roman" w:hAnsi="Times New Roman" w:cs="Times New Roman"/>
              </w:rPr>
              <w:t>,</w:t>
            </w:r>
            <w:r w:rsidRPr="004A35E2">
              <w:rPr>
                <w:rFonts w:ascii="Times New Roman" w:hAnsi="Times New Roman" w:cs="Times New Roman"/>
              </w:rPr>
              <w:t xml:space="preserve"> должен вывозит</w:t>
            </w:r>
            <w:r>
              <w:rPr>
                <w:rFonts w:ascii="Times New Roman" w:hAnsi="Times New Roman" w:cs="Times New Roman"/>
              </w:rPr>
              <w:t>ь</w:t>
            </w:r>
            <w:r w:rsidRPr="004A35E2">
              <w:rPr>
                <w:rFonts w:ascii="Times New Roman" w:hAnsi="Times New Roman" w:cs="Times New Roman"/>
              </w:rPr>
              <w:t>ся с территории Заказчика ежедневно. Стоимость перевозки строительного мусора учесть в стоимости работ.</w:t>
            </w:r>
          </w:p>
          <w:p w:rsidR="00010932" w:rsidRPr="00940885" w:rsidRDefault="00940885" w:rsidP="00940885">
            <w:pPr>
              <w:shd w:val="clear" w:color="auto" w:fill="FFFFFF"/>
              <w:tabs>
                <w:tab w:val="left" w:pos="1306"/>
              </w:tabs>
              <w:ind w:left="16"/>
              <w:jc w:val="both"/>
              <w:rPr>
                <w:rFonts w:ascii="Times New Roman" w:eastAsia="Calibri" w:hAnsi="Times New Roman" w:cs="Times New Roman"/>
              </w:rPr>
            </w:pPr>
            <w:r w:rsidRPr="00940885">
              <w:rPr>
                <w:rFonts w:ascii="Times New Roman" w:eastAsia="Calibri" w:hAnsi="Times New Roman" w:cs="Times New Roman"/>
              </w:rPr>
              <w:t>При нарушении пожарно-охранной сигнализации, системы видео наблюдения, сетей электроснабжения, восстановление производится за счет средств Подрядчика.</w:t>
            </w:r>
          </w:p>
        </w:tc>
      </w:tr>
    </w:tbl>
    <w:p w:rsidR="00010932" w:rsidRPr="00940885" w:rsidRDefault="00010932" w:rsidP="00010932">
      <w:pPr>
        <w:jc w:val="center"/>
        <w:rPr>
          <w:rFonts w:ascii="Times New Roman" w:hAnsi="Times New Roman" w:cs="Times New Roman"/>
          <w:b/>
        </w:rPr>
      </w:pPr>
      <w:r w:rsidRPr="00940885">
        <w:rPr>
          <w:rFonts w:ascii="Times New Roman" w:hAnsi="Times New Roman" w:cs="Times New Roman"/>
          <w:b/>
        </w:rPr>
        <w:t>ДЕФЕКТНАЯ ВЕДОМОСТЬ</w:t>
      </w:r>
    </w:p>
    <w:p w:rsidR="00010932" w:rsidRPr="00940885" w:rsidRDefault="00010932" w:rsidP="00010932">
      <w:pPr>
        <w:pStyle w:val="Default"/>
        <w:ind w:firstLine="708"/>
        <w:jc w:val="center"/>
        <w:rPr>
          <w:b/>
          <w:sz w:val="22"/>
          <w:szCs w:val="22"/>
        </w:rPr>
      </w:pPr>
      <w:r w:rsidRPr="00940885">
        <w:rPr>
          <w:b/>
          <w:sz w:val="22"/>
          <w:szCs w:val="22"/>
        </w:rPr>
        <w:t xml:space="preserve">на выполнение работ по ремонту окон в общежитии № 1 </w:t>
      </w:r>
      <w:proofErr w:type="spellStart"/>
      <w:r w:rsidRPr="00940885">
        <w:rPr>
          <w:b/>
          <w:sz w:val="22"/>
          <w:szCs w:val="22"/>
        </w:rPr>
        <w:t>Лесосибирского</w:t>
      </w:r>
      <w:proofErr w:type="spellEnd"/>
      <w:r w:rsidRPr="00940885">
        <w:rPr>
          <w:b/>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w:t>
      </w:r>
    </w:p>
    <w:p w:rsidR="00010932" w:rsidRPr="00940885" w:rsidRDefault="00010932" w:rsidP="00010932">
      <w:pPr>
        <w:pStyle w:val="Default"/>
        <w:ind w:firstLine="708"/>
        <w:jc w:val="center"/>
        <w:rPr>
          <w:b/>
          <w:sz w:val="22"/>
          <w:szCs w:val="22"/>
        </w:rPr>
      </w:pPr>
      <w:r w:rsidRPr="00940885">
        <w:rPr>
          <w:b/>
          <w:sz w:val="22"/>
          <w:szCs w:val="22"/>
        </w:rPr>
        <w:t xml:space="preserve">«Сибирский федеральный университет», </w:t>
      </w:r>
      <w:proofErr w:type="gramStart"/>
      <w:r w:rsidRPr="00940885">
        <w:rPr>
          <w:b/>
          <w:sz w:val="22"/>
          <w:szCs w:val="22"/>
        </w:rPr>
        <w:t>расположенного</w:t>
      </w:r>
      <w:proofErr w:type="gramEnd"/>
      <w:r w:rsidRPr="00940885">
        <w:rPr>
          <w:b/>
          <w:sz w:val="22"/>
          <w:szCs w:val="22"/>
        </w:rPr>
        <w:t xml:space="preserve"> по адресу:</w:t>
      </w:r>
    </w:p>
    <w:p w:rsidR="00010932" w:rsidRPr="00940885" w:rsidRDefault="00010932" w:rsidP="00010932">
      <w:pPr>
        <w:pStyle w:val="Default"/>
        <w:ind w:firstLine="708"/>
        <w:jc w:val="center"/>
        <w:rPr>
          <w:sz w:val="22"/>
          <w:szCs w:val="22"/>
        </w:rPr>
      </w:pPr>
      <w:proofErr w:type="spellStart"/>
      <w:r w:rsidRPr="00940885">
        <w:rPr>
          <w:b/>
          <w:sz w:val="22"/>
          <w:szCs w:val="22"/>
        </w:rPr>
        <w:t>г</w:t>
      </w:r>
      <w:proofErr w:type="gramStart"/>
      <w:r w:rsidRPr="00940885">
        <w:rPr>
          <w:b/>
          <w:sz w:val="22"/>
          <w:szCs w:val="22"/>
        </w:rPr>
        <w:t>.Л</w:t>
      </w:r>
      <w:proofErr w:type="gramEnd"/>
      <w:r w:rsidRPr="00940885">
        <w:rPr>
          <w:b/>
          <w:sz w:val="22"/>
          <w:szCs w:val="22"/>
        </w:rPr>
        <w:t>есосибирск</w:t>
      </w:r>
      <w:proofErr w:type="spellEnd"/>
      <w:r w:rsidRPr="00940885">
        <w:rPr>
          <w:b/>
          <w:sz w:val="22"/>
          <w:szCs w:val="22"/>
        </w:rPr>
        <w:t>, ул.Привокзальная, д.47.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1134"/>
        <w:gridCol w:w="992"/>
        <w:gridCol w:w="992"/>
      </w:tblGrid>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 xml:space="preserve">№ </w:t>
            </w:r>
            <w:proofErr w:type="spellStart"/>
            <w:proofErr w:type="gramStart"/>
            <w:r w:rsidRPr="00940885">
              <w:rPr>
                <w:rFonts w:ascii="Times New Roman" w:hAnsi="Times New Roman" w:cs="Times New Roman"/>
              </w:rPr>
              <w:t>п</w:t>
            </w:r>
            <w:proofErr w:type="spellEnd"/>
            <w:proofErr w:type="gramEnd"/>
            <w:r w:rsidRPr="00940885">
              <w:rPr>
                <w:rFonts w:ascii="Times New Roman" w:hAnsi="Times New Roman" w:cs="Times New Roman"/>
              </w:rPr>
              <w:t>/</w:t>
            </w:r>
            <w:proofErr w:type="spellStart"/>
            <w:r w:rsidRPr="00940885">
              <w:rPr>
                <w:rFonts w:ascii="Times New Roman" w:hAnsi="Times New Roman" w:cs="Times New Roman"/>
              </w:rPr>
              <w:t>п</w:t>
            </w:r>
            <w:proofErr w:type="spellEnd"/>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 xml:space="preserve">Наименование </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 xml:space="preserve">Ед. </w:t>
            </w:r>
            <w:proofErr w:type="spellStart"/>
            <w:r w:rsidRPr="00940885">
              <w:rPr>
                <w:rFonts w:ascii="Times New Roman" w:hAnsi="Times New Roman" w:cs="Times New Roman"/>
              </w:rPr>
              <w:t>измер</w:t>
            </w:r>
            <w:proofErr w:type="spellEnd"/>
            <w:r w:rsidRPr="00940885">
              <w:rPr>
                <w:rFonts w:ascii="Times New Roman" w:hAnsi="Times New Roman" w:cs="Times New Roman"/>
              </w:rPr>
              <w:t>.</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 xml:space="preserve">Кол-во </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 xml:space="preserve">Примечание </w:t>
            </w:r>
          </w:p>
        </w:tc>
      </w:tr>
      <w:tr w:rsidR="00010932" w:rsidRPr="00940885" w:rsidTr="00E01A98">
        <w:tc>
          <w:tcPr>
            <w:tcW w:w="567" w:type="dxa"/>
          </w:tcPr>
          <w:p w:rsidR="00010932" w:rsidRPr="00940885" w:rsidRDefault="00010932" w:rsidP="00E01A98">
            <w:pPr>
              <w:rPr>
                <w:rFonts w:ascii="Times New Roman" w:hAnsi="Times New Roman" w:cs="Times New Roman"/>
              </w:rPr>
            </w:pPr>
          </w:p>
        </w:tc>
        <w:tc>
          <w:tcPr>
            <w:tcW w:w="5954" w:type="dxa"/>
          </w:tcPr>
          <w:p w:rsidR="00010932" w:rsidRPr="00940885" w:rsidRDefault="00010932" w:rsidP="00E01A98">
            <w:pPr>
              <w:rPr>
                <w:rFonts w:ascii="Times New Roman" w:hAnsi="Times New Roman" w:cs="Times New Roman"/>
              </w:rPr>
            </w:pPr>
          </w:p>
        </w:tc>
        <w:tc>
          <w:tcPr>
            <w:tcW w:w="1134" w:type="dxa"/>
          </w:tcPr>
          <w:p w:rsidR="00010932" w:rsidRPr="00940885" w:rsidRDefault="00010932" w:rsidP="00E01A98">
            <w:pPr>
              <w:rPr>
                <w:rFonts w:ascii="Times New Roman" w:hAnsi="Times New Roman" w:cs="Times New Roman"/>
              </w:rPr>
            </w:pPr>
          </w:p>
        </w:tc>
        <w:tc>
          <w:tcPr>
            <w:tcW w:w="992" w:type="dxa"/>
          </w:tcPr>
          <w:p w:rsidR="00010932" w:rsidRPr="00940885" w:rsidRDefault="00010932" w:rsidP="00E01A98">
            <w:pPr>
              <w:rPr>
                <w:rFonts w:ascii="Times New Roman" w:hAnsi="Times New Roman" w:cs="Times New Roman"/>
              </w:rPr>
            </w:pP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Разборка оконных коробок в каменных стенах с отбивкой штукатурки в откосах</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 коробок</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0,26</w:t>
            </w: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2</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Снятие оконных переплетов остекленных</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100м2</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0,4732</w:t>
            </w: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3</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Снятие подоконных досок деревянных в каменных стенах</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100м2</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0,1014</w:t>
            </w: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4</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Монтаж окон из ПВХ – профилей поворотных (откидных, поворотно-откидных) с площадью проема до 2 м</w:t>
            </w:r>
            <w:proofErr w:type="gramStart"/>
            <w:r w:rsidRPr="00940885">
              <w:rPr>
                <w:rFonts w:ascii="Times New Roman" w:hAnsi="Times New Roman" w:cs="Times New Roman"/>
              </w:rPr>
              <w:t>2</w:t>
            </w:r>
            <w:proofErr w:type="gramEnd"/>
            <w:r w:rsidRPr="00940885">
              <w:rPr>
                <w:rFonts w:ascii="Times New Roman" w:hAnsi="Times New Roman" w:cs="Times New Roman"/>
              </w:rPr>
              <w:t xml:space="preserve"> двухстворчатых, в том числе при наличии створок глухого остекления</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100м2</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0,4732</w:t>
            </w: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5</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 xml:space="preserve">Установка подоконных досок из ПВХ с заведением в паз оконного блока и высотой проема до 2м </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100м</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0,338</w:t>
            </w: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6</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Облицовка оконных откосов бумажно-слоистым пластиком или листами из синтетических материалов на клее</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100м2</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0,3198</w:t>
            </w: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7</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Обрамление оконных откосов перфорированным профилем</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100м</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2,132</w:t>
            </w:r>
          </w:p>
        </w:tc>
        <w:tc>
          <w:tcPr>
            <w:tcW w:w="992" w:type="dxa"/>
          </w:tcPr>
          <w:p w:rsidR="00010932" w:rsidRPr="00940885" w:rsidRDefault="00010932" w:rsidP="00E01A98">
            <w:pPr>
              <w:rPr>
                <w:rFonts w:ascii="Times New Roman" w:hAnsi="Times New Roman" w:cs="Times New Roman"/>
              </w:rPr>
            </w:pPr>
          </w:p>
        </w:tc>
      </w:tr>
      <w:tr w:rsidR="00010932" w:rsidRPr="00940885" w:rsidTr="00E01A98">
        <w:tc>
          <w:tcPr>
            <w:tcW w:w="567"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lastRenderedPageBreak/>
              <w:t>8</w:t>
            </w:r>
          </w:p>
        </w:tc>
        <w:tc>
          <w:tcPr>
            <w:tcW w:w="595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Смена обделок из листовой стали (поясков,  отливов, карнизов) шириной до 0,4м (Сливы 26шт)</w:t>
            </w:r>
          </w:p>
        </w:tc>
        <w:tc>
          <w:tcPr>
            <w:tcW w:w="1134"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100м</w:t>
            </w:r>
          </w:p>
        </w:tc>
        <w:tc>
          <w:tcPr>
            <w:tcW w:w="992" w:type="dxa"/>
          </w:tcPr>
          <w:p w:rsidR="00010932" w:rsidRPr="00940885" w:rsidRDefault="00010932" w:rsidP="00E01A98">
            <w:pPr>
              <w:rPr>
                <w:rFonts w:ascii="Times New Roman" w:hAnsi="Times New Roman" w:cs="Times New Roman"/>
              </w:rPr>
            </w:pPr>
            <w:r w:rsidRPr="00940885">
              <w:rPr>
                <w:rFonts w:ascii="Times New Roman" w:hAnsi="Times New Roman" w:cs="Times New Roman"/>
              </w:rPr>
              <w:t>0,338</w:t>
            </w:r>
          </w:p>
        </w:tc>
        <w:tc>
          <w:tcPr>
            <w:tcW w:w="992" w:type="dxa"/>
          </w:tcPr>
          <w:p w:rsidR="00010932" w:rsidRPr="00940885" w:rsidRDefault="00010932" w:rsidP="00E01A98">
            <w:pPr>
              <w:rPr>
                <w:rFonts w:ascii="Times New Roman" w:hAnsi="Times New Roman" w:cs="Times New Roman"/>
              </w:rPr>
            </w:pPr>
          </w:p>
        </w:tc>
      </w:tr>
    </w:tbl>
    <w:p w:rsidR="00010932" w:rsidRPr="00940885" w:rsidRDefault="00010932" w:rsidP="00010932">
      <w:pPr>
        <w:autoSpaceDE w:val="0"/>
        <w:autoSpaceDN w:val="0"/>
        <w:adjustRightInd w:val="0"/>
        <w:ind w:firstLine="708"/>
        <w:jc w:val="both"/>
        <w:rPr>
          <w:rFonts w:ascii="Times New Roman" w:hAnsi="Times New Roman" w:cs="Times New Roman"/>
          <w:color w:val="000000"/>
        </w:rPr>
      </w:pPr>
      <w:r w:rsidRPr="00940885">
        <w:rPr>
          <w:rFonts w:ascii="Times New Roman" w:hAnsi="Times New Roman" w:cs="Times New Roman"/>
          <w:color w:val="000000"/>
        </w:rPr>
        <w:t>Объем работ (перечень материалов используемых при выполнении работ)</w:t>
      </w:r>
      <w:r w:rsidRPr="00940885">
        <w:rPr>
          <w:rStyle w:val="a6"/>
          <w:rFonts w:ascii="Times New Roman" w:hAnsi="Times New Roman" w:cs="Times New Roman"/>
          <w:color w:val="000000"/>
        </w:rPr>
        <w:footnoteReference w:id="1"/>
      </w:r>
      <w:r w:rsidRPr="00940885">
        <w:rPr>
          <w:rFonts w:ascii="Times New Roman" w:hAnsi="Times New Roman" w:cs="Times New Roman"/>
          <w:color w:val="000000"/>
        </w:rPr>
        <w:t>: ________________________________________________________________________________</w:t>
      </w:r>
    </w:p>
    <w:p w:rsidR="00010932" w:rsidRPr="00940885" w:rsidRDefault="00010932" w:rsidP="00010932">
      <w:pPr>
        <w:autoSpaceDE w:val="0"/>
        <w:autoSpaceDN w:val="0"/>
        <w:adjustRightInd w:val="0"/>
        <w:jc w:val="both"/>
        <w:rPr>
          <w:rFonts w:ascii="Times New Roman" w:hAnsi="Times New Roman" w:cs="Times New Roman"/>
          <w:color w:val="000000"/>
        </w:rPr>
      </w:pPr>
      <w:r w:rsidRPr="00940885">
        <w:rPr>
          <w:rFonts w:ascii="Times New Roman" w:hAnsi="Times New Roman" w:cs="Times New Roman"/>
          <w:color w:val="000000"/>
        </w:rPr>
        <w:t>________________________________________________________________________________</w:t>
      </w:r>
    </w:p>
    <w:p w:rsidR="00DE26C8" w:rsidRPr="00940885" w:rsidRDefault="00DE26C8" w:rsidP="00611549">
      <w:pPr>
        <w:pStyle w:val="Default"/>
        <w:ind w:firstLine="708"/>
        <w:jc w:val="both"/>
        <w:rPr>
          <w:sz w:val="22"/>
          <w:szCs w:val="22"/>
        </w:rPr>
      </w:pPr>
      <w:r w:rsidRPr="00940885">
        <w:rPr>
          <w:b/>
          <w:bCs/>
          <w:sz w:val="22"/>
          <w:szCs w:val="22"/>
        </w:rPr>
        <w:t>Цена работ</w:t>
      </w:r>
      <w:proofErr w:type="gramStart"/>
      <w:r w:rsidRPr="00940885">
        <w:rPr>
          <w:b/>
          <w:bCs/>
          <w:sz w:val="22"/>
          <w:szCs w:val="22"/>
        </w:rPr>
        <w:t xml:space="preserve"> </w:t>
      </w:r>
      <w:r w:rsidRPr="00940885">
        <w:rPr>
          <w:sz w:val="22"/>
          <w:szCs w:val="22"/>
        </w:rPr>
        <w:t xml:space="preserve">– ___________________ (____________________________________) </w:t>
      </w:r>
      <w:proofErr w:type="gramEnd"/>
      <w:r w:rsidRPr="00940885">
        <w:rPr>
          <w:sz w:val="22"/>
          <w:szCs w:val="22"/>
        </w:rPr>
        <w:t xml:space="preserve">рублей, в том числе </w:t>
      </w:r>
      <w:proofErr w:type="spellStart"/>
      <w:r w:rsidRPr="00940885">
        <w:rPr>
          <w:sz w:val="22"/>
          <w:szCs w:val="22"/>
        </w:rPr>
        <w:t>НДС_____рублей</w:t>
      </w:r>
      <w:proofErr w:type="spellEnd"/>
      <w:r w:rsidRPr="00940885">
        <w:rPr>
          <w:sz w:val="22"/>
          <w:szCs w:val="22"/>
        </w:rPr>
        <w:t xml:space="preserve">/НДС не облагается. </w:t>
      </w:r>
    </w:p>
    <w:p w:rsidR="00DE26C8" w:rsidRPr="00940885" w:rsidRDefault="00DE26C8" w:rsidP="00611549">
      <w:pPr>
        <w:pStyle w:val="Default"/>
        <w:ind w:firstLine="708"/>
        <w:jc w:val="both"/>
        <w:rPr>
          <w:sz w:val="22"/>
          <w:szCs w:val="22"/>
        </w:rPr>
      </w:pPr>
      <w:proofErr w:type="gramStart"/>
      <w:r w:rsidRPr="00940885">
        <w:rPr>
          <w:sz w:val="22"/>
          <w:szCs w:val="22"/>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w:t>
      </w:r>
      <w:proofErr w:type="gramEnd"/>
      <w:r w:rsidRPr="00940885">
        <w:rPr>
          <w:sz w:val="22"/>
          <w:szCs w:val="22"/>
        </w:rPr>
        <w:t xml:space="preserve"> затрат на обеспечение выполнения работ, расходов на уплату налогов, сборов, страховых и других обязательных платежей, иных необходимых (прочих) расходов. </w:t>
      </w:r>
    </w:p>
    <w:p w:rsidR="00DE26C8" w:rsidRPr="00940885" w:rsidRDefault="00DE26C8" w:rsidP="00611549">
      <w:pPr>
        <w:pStyle w:val="Default"/>
        <w:ind w:firstLine="708"/>
        <w:jc w:val="both"/>
        <w:rPr>
          <w:sz w:val="22"/>
          <w:szCs w:val="22"/>
        </w:rPr>
      </w:pPr>
      <w:proofErr w:type="gramStart"/>
      <w:r w:rsidRPr="00940885">
        <w:rPr>
          <w:sz w:val="22"/>
          <w:szCs w:val="22"/>
        </w:rPr>
        <w:t>Подача настоящей котировочной заявки означает, что участник закупки изучил извещение и документацию о проведении запроса котировок в электронной форме (включая все приложения к ним), а также Правила 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 и согласен с условиями участия в запросе котировок в электронной форме, содержащимися в извещении и документации</w:t>
      </w:r>
      <w:proofErr w:type="gramEnd"/>
      <w:r w:rsidRPr="00940885">
        <w:rPr>
          <w:sz w:val="22"/>
          <w:szCs w:val="22"/>
        </w:rPr>
        <w:t xml:space="preserve"> о проведении запроса котировок в электронной форме (включая все приложения к ним) и Правилах 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 </w:t>
      </w:r>
    </w:p>
    <w:p w:rsidR="00DE26C8" w:rsidRPr="00940885" w:rsidRDefault="00DE26C8" w:rsidP="00DE26C8">
      <w:pPr>
        <w:pStyle w:val="Default"/>
        <w:rPr>
          <w:sz w:val="22"/>
          <w:szCs w:val="22"/>
        </w:rPr>
      </w:pPr>
      <w:r w:rsidRPr="00940885">
        <w:rPr>
          <w:sz w:val="22"/>
          <w:szCs w:val="22"/>
        </w:rPr>
        <w:t xml:space="preserve">___________________ </w:t>
      </w:r>
    </w:p>
    <w:p w:rsidR="00DE26C8" w:rsidRPr="00940885" w:rsidRDefault="00DE26C8" w:rsidP="00DE26C8">
      <w:pPr>
        <w:pStyle w:val="Default"/>
        <w:rPr>
          <w:sz w:val="22"/>
          <w:szCs w:val="22"/>
        </w:rPr>
      </w:pPr>
      <w:r w:rsidRPr="00940885">
        <w:rPr>
          <w:sz w:val="22"/>
          <w:szCs w:val="22"/>
        </w:rPr>
        <w:t xml:space="preserve">(должность) </w:t>
      </w:r>
    </w:p>
    <w:p w:rsidR="00DE26C8" w:rsidRPr="00940885" w:rsidRDefault="00DE26C8" w:rsidP="00611549">
      <w:pPr>
        <w:pStyle w:val="Default"/>
        <w:ind w:firstLine="708"/>
        <w:rPr>
          <w:sz w:val="22"/>
          <w:szCs w:val="22"/>
        </w:rPr>
      </w:pPr>
      <w:r w:rsidRPr="00940885">
        <w:rPr>
          <w:i/>
          <w:iCs/>
          <w:sz w:val="22"/>
          <w:szCs w:val="22"/>
        </w:rPr>
        <w:t xml:space="preserve">ПРИЛОЖЕНИЕ: </w:t>
      </w:r>
    </w:p>
    <w:p w:rsidR="00DE26C8" w:rsidRPr="00940885" w:rsidRDefault="00DE26C8" w:rsidP="00611549">
      <w:pPr>
        <w:pStyle w:val="Default"/>
        <w:ind w:firstLine="708"/>
        <w:jc w:val="both"/>
        <w:rPr>
          <w:sz w:val="22"/>
          <w:szCs w:val="22"/>
        </w:rPr>
      </w:pPr>
      <w:r w:rsidRPr="00940885">
        <w:rPr>
          <w:i/>
          <w:iCs/>
          <w:sz w:val="22"/>
          <w:szCs w:val="22"/>
        </w:rPr>
        <w:t xml:space="preserve">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выполнение работ, являющихся предметом закупки: </w:t>
      </w:r>
    </w:p>
    <w:p w:rsidR="00DE26C8" w:rsidRPr="00940885" w:rsidRDefault="00DE26C8" w:rsidP="00DE26C8">
      <w:pPr>
        <w:pStyle w:val="Default"/>
        <w:rPr>
          <w:sz w:val="22"/>
          <w:szCs w:val="22"/>
        </w:rPr>
      </w:pPr>
      <w:r w:rsidRPr="00940885">
        <w:rPr>
          <w:i/>
          <w:iCs/>
          <w:sz w:val="22"/>
          <w:szCs w:val="22"/>
        </w:rPr>
        <w:t xml:space="preserve">________________________________________________________ на ___ </w:t>
      </w:r>
      <w:proofErr w:type="gramStart"/>
      <w:r w:rsidRPr="00940885">
        <w:rPr>
          <w:i/>
          <w:iCs/>
          <w:sz w:val="22"/>
          <w:szCs w:val="22"/>
        </w:rPr>
        <w:t>л</w:t>
      </w:r>
      <w:proofErr w:type="gramEnd"/>
      <w:r w:rsidRPr="00940885">
        <w:rPr>
          <w:i/>
          <w:iCs/>
          <w:sz w:val="22"/>
          <w:szCs w:val="22"/>
        </w:rPr>
        <w:t xml:space="preserve">. в __ экз.; </w:t>
      </w:r>
    </w:p>
    <w:p w:rsidR="00DE26C8" w:rsidRPr="00940885" w:rsidRDefault="00DE26C8" w:rsidP="00611549">
      <w:pPr>
        <w:pStyle w:val="Default"/>
        <w:ind w:firstLine="708"/>
        <w:rPr>
          <w:color w:val="808080" w:themeColor="background1" w:themeShade="80"/>
          <w:sz w:val="22"/>
          <w:szCs w:val="22"/>
        </w:rPr>
      </w:pPr>
      <w:r w:rsidRPr="00940885">
        <w:rPr>
          <w:i/>
          <w:iCs/>
          <w:color w:val="808080" w:themeColor="background1" w:themeShade="80"/>
          <w:sz w:val="22"/>
          <w:szCs w:val="22"/>
        </w:rPr>
        <w:t xml:space="preserve">Примечание. </w:t>
      </w:r>
    </w:p>
    <w:p w:rsidR="00DE26C8" w:rsidRPr="00940885" w:rsidRDefault="00DE26C8" w:rsidP="00010932">
      <w:pPr>
        <w:pStyle w:val="Default"/>
        <w:ind w:firstLine="708"/>
        <w:rPr>
          <w:color w:val="808080" w:themeColor="background1" w:themeShade="80"/>
          <w:sz w:val="22"/>
          <w:szCs w:val="22"/>
        </w:rPr>
      </w:pPr>
      <w:r w:rsidRPr="00940885">
        <w:rPr>
          <w:i/>
          <w:iCs/>
          <w:color w:val="808080" w:themeColor="background1" w:themeShade="80"/>
          <w:sz w:val="22"/>
          <w:szCs w:val="22"/>
        </w:rPr>
        <w:t xml:space="preserve">Котировочная заявка должна быть подана в форме электронного документа. </w:t>
      </w:r>
    </w:p>
    <w:p w:rsidR="00DE26C8" w:rsidRPr="00940885" w:rsidRDefault="00DE26C8" w:rsidP="00010932">
      <w:pPr>
        <w:pStyle w:val="Default"/>
        <w:ind w:firstLine="708"/>
        <w:jc w:val="both"/>
        <w:rPr>
          <w:color w:val="808080" w:themeColor="background1" w:themeShade="80"/>
          <w:sz w:val="22"/>
          <w:szCs w:val="22"/>
        </w:rPr>
      </w:pPr>
      <w:r w:rsidRPr="00940885">
        <w:rPr>
          <w:i/>
          <w:iCs/>
          <w:color w:val="808080" w:themeColor="background1" w:themeShade="80"/>
          <w:sz w:val="22"/>
          <w:szCs w:val="22"/>
        </w:rPr>
        <w:t xml:space="preserve">Документы и сведения,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закупки. </w:t>
      </w:r>
    </w:p>
    <w:p w:rsidR="00DE26C8" w:rsidRPr="00940885" w:rsidRDefault="00DE26C8" w:rsidP="00010932">
      <w:pPr>
        <w:pStyle w:val="Default"/>
        <w:ind w:firstLine="708"/>
        <w:jc w:val="both"/>
        <w:rPr>
          <w:color w:val="808080" w:themeColor="background1" w:themeShade="80"/>
          <w:sz w:val="22"/>
          <w:szCs w:val="22"/>
        </w:rPr>
      </w:pPr>
      <w:r w:rsidRPr="00940885">
        <w:rPr>
          <w:i/>
          <w:iCs/>
          <w:color w:val="808080" w:themeColor="background1" w:themeShade="80"/>
          <w:sz w:val="22"/>
          <w:szCs w:val="22"/>
        </w:rPr>
        <w:t xml:space="preserve">Наличие электронной цифровой подписи у участника закупки означает, что документы и сведения, поданные в форме электронных документов, направлены от имени участника закупки, а также означает подлинность и достоверность (в том числе, отсутствие внесения изменений в электронный документ после момента его подписания) таких документов и сведений. </w:t>
      </w:r>
    </w:p>
    <w:p w:rsidR="00DE26C8" w:rsidRPr="00940885" w:rsidRDefault="00DE26C8" w:rsidP="00010932">
      <w:pPr>
        <w:pStyle w:val="Default"/>
        <w:ind w:firstLine="708"/>
        <w:jc w:val="both"/>
        <w:rPr>
          <w:color w:val="808080" w:themeColor="background1" w:themeShade="80"/>
          <w:sz w:val="22"/>
          <w:szCs w:val="22"/>
        </w:rPr>
      </w:pPr>
      <w:r w:rsidRPr="00940885">
        <w:rPr>
          <w:i/>
          <w:iCs/>
          <w:color w:val="808080" w:themeColor="background1" w:themeShade="80"/>
          <w:sz w:val="22"/>
          <w:szCs w:val="22"/>
        </w:rPr>
        <w:t xml:space="preserve">Участник закупки самостоятельно определяет способ направления и получения документов и сведений, связанных с проведением запроса котировок в электронной форме, и несет все риски, связанные с выбором такого способа. </w:t>
      </w:r>
    </w:p>
    <w:p w:rsidR="00010932" w:rsidRPr="00940885" w:rsidRDefault="00DE26C8" w:rsidP="00010932">
      <w:pPr>
        <w:ind w:firstLine="708"/>
        <w:jc w:val="both"/>
        <w:rPr>
          <w:rFonts w:ascii="Times New Roman" w:hAnsi="Times New Roman" w:cs="Times New Roman"/>
          <w:i/>
          <w:iCs/>
          <w:color w:val="808080" w:themeColor="background1" w:themeShade="80"/>
        </w:rPr>
      </w:pPr>
      <w:r w:rsidRPr="00940885">
        <w:rPr>
          <w:rFonts w:ascii="Times New Roman" w:hAnsi="Times New Roman" w:cs="Times New Roman"/>
          <w:i/>
          <w:iCs/>
          <w:color w:val="808080" w:themeColor="background1" w:themeShade="80"/>
        </w:rPr>
        <w:t>Котировочные заявки,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рассматриваются котировочной комиссией и подлежат отклонению.</w:t>
      </w:r>
    </w:p>
    <w:p w:rsidR="00010932" w:rsidRDefault="00010932">
      <w:pPr>
        <w:rPr>
          <w:rFonts w:ascii="Times New Roman" w:hAnsi="Times New Roman" w:cs="Times New Roman"/>
          <w:i/>
          <w:iCs/>
          <w:color w:val="808080" w:themeColor="background1" w:themeShade="80"/>
          <w:sz w:val="21"/>
          <w:szCs w:val="21"/>
        </w:rPr>
      </w:pPr>
      <w:r>
        <w:rPr>
          <w:rFonts w:ascii="Times New Roman" w:hAnsi="Times New Roman" w:cs="Times New Roman"/>
          <w:i/>
          <w:iCs/>
          <w:color w:val="808080" w:themeColor="background1" w:themeShade="80"/>
          <w:sz w:val="21"/>
          <w:szCs w:val="21"/>
        </w:rPr>
        <w:br w:type="page"/>
      </w:r>
    </w:p>
    <w:p w:rsidR="00010932" w:rsidRPr="00940885" w:rsidRDefault="00010932" w:rsidP="00010932">
      <w:pPr>
        <w:jc w:val="right"/>
        <w:rPr>
          <w:rFonts w:ascii="Times New Roman" w:hAnsi="Times New Roman" w:cs="Times New Roman"/>
        </w:rPr>
      </w:pPr>
      <w:r w:rsidRPr="00940885">
        <w:rPr>
          <w:rFonts w:ascii="Times New Roman" w:hAnsi="Times New Roman" w:cs="Times New Roman"/>
        </w:rPr>
        <w:lastRenderedPageBreak/>
        <w:t>Проект</w:t>
      </w:r>
    </w:p>
    <w:p w:rsidR="00C075F9" w:rsidRPr="00940885" w:rsidRDefault="00C075F9" w:rsidP="00C075F9">
      <w:pPr>
        <w:pStyle w:val="1"/>
        <w:shd w:val="clear" w:color="auto" w:fill="auto"/>
        <w:spacing w:line="240" w:lineRule="auto"/>
        <w:rPr>
          <w:rStyle w:val="7pt0pt"/>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 xml:space="preserve">КОНТРАКТ № </w:t>
      </w:r>
    </w:p>
    <w:p w:rsidR="00C075F9" w:rsidRPr="00940885" w:rsidRDefault="00C075F9" w:rsidP="00C075F9">
      <w:pPr>
        <w:jc w:val="center"/>
        <w:rPr>
          <w:rFonts w:ascii="Times New Roman" w:hAnsi="Times New Roman" w:cs="Times New Roman"/>
          <w:b/>
        </w:rPr>
      </w:pPr>
      <w:r w:rsidRPr="00940885">
        <w:rPr>
          <w:rFonts w:ascii="Times New Roman" w:hAnsi="Times New Roman" w:cs="Times New Roman"/>
          <w:b/>
        </w:rPr>
        <w:t xml:space="preserve">на выполнение работ по ремонту окон в общежитии № 1 </w:t>
      </w:r>
      <w:proofErr w:type="spellStart"/>
      <w:r w:rsidRPr="00940885">
        <w:rPr>
          <w:rFonts w:ascii="Times New Roman" w:hAnsi="Times New Roman" w:cs="Times New Roman"/>
          <w:b/>
        </w:rPr>
        <w:t>Лесосибирского</w:t>
      </w:r>
      <w:proofErr w:type="spellEnd"/>
      <w:r w:rsidRPr="00940885">
        <w:rPr>
          <w:rFonts w:ascii="Times New Roman" w:hAnsi="Times New Roman" w:cs="Times New Roman"/>
          <w:b/>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Pr="00940885">
        <w:rPr>
          <w:rFonts w:ascii="Times New Roman" w:hAnsi="Times New Roman" w:cs="Times New Roman"/>
          <w:b/>
        </w:rPr>
        <w:t>г</w:t>
      </w:r>
      <w:proofErr w:type="gramStart"/>
      <w:r w:rsidRPr="00940885">
        <w:rPr>
          <w:rFonts w:ascii="Times New Roman" w:hAnsi="Times New Roman" w:cs="Times New Roman"/>
          <w:b/>
        </w:rPr>
        <w:t>.Л</w:t>
      </w:r>
      <w:proofErr w:type="gramEnd"/>
      <w:r w:rsidRPr="00940885">
        <w:rPr>
          <w:rFonts w:ascii="Times New Roman" w:hAnsi="Times New Roman" w:cs="Times New Roman"/>
          <w:b/>
        </w:rPr>
        <w:t>есосибирск</w:t>
      </w:r>
      <w:proofErr w:type="spellEnd"/>
      <w:r w:rsidRPr="00940885">
        <w:rPr>
          <w:rFonts w:ascii="Times New Roman" w:hAnsi="Times New Roman" w:cs="Times New Roman"/>
          <w:b/>
        </w:rPr>
        <w:t>, ул.Привокзальная, д.47.</w:t>
      </w:r>
    </w:p>
    <w:p w:rsidR="00C075F9" w:rsidRPr="00940885" w:rsidRDefault="00C075F9" w:rsidP="00C075F9">
      <w:pPr>
        <w:pStyle w:val="1"/>
        <w:shd w:val="clear" w:color="auto" w:fill="auto"/>
        <w:spacing w:line="240" w:lineRule="auto"/>
        <w:jc w:val="left"/>
        <w:rPr>
          <w:rFonts w:ascii="Times New Roman" w:hAnsi="Times New Roman" w:cs="Times New Roman"/>
          <w:bCs/>
          <w:spacing w:val="0"/>
          <w:sz w:val="22"/>
          <w:szCs w:val="22"/>
        </w:rPr>
      </w:pPr>
    </w:p>
    <w:p w:rsidR="00C075F9" w:rsidRPr="00940885" w:rsidRDefault="00C075F9" w:rsidP="00C075F9">
      <w:pPr>
        <w:pStyle w:val="1"/>
        <w:shd w:val="clear" w:color="auto" w:fill="auto"/>
        <w:spacing w:line="240" w:lineRule="auto"/>
        <w:jc w:val="both"/>
        <w:rPr>
          <w:rStyle w:val="7pt0pt"/>
          <w:rFonts w:ascii="Times New Roman" w:hAnsi="Times New Roman" w:cs="Times New Roman"/>
          <w:b w:val="0"/>
          <w:spacing w:val="0"/>
          <w:sz w:val="22"/>
          <w:szCs w:val="22"/>
        </w:rPr>
      </w:pPr>
      <w:proofErr w:type="spellStart"/>
      <w:r w:rsidRPr="00940885">
        <w:rPr>
          <w:rStyle w:val="7pt0pt"/>
          <w:rFonts w:ascii="Times New Roman" w:hAnsi="Times New Roman" w:cs="Times New Roman"/>
          <w:b w:val="0"/>
          <w:spacing w:val="0"/>
          <w:sz w:val="22"/>
          <w:szCs w:val="22"/>
        </w:rPr>
        <w:t>г</w:t>
      </w:r>
      <w:proofErr w:type="gramStart"/>
      <w:r w:rsidRPr="00940885">
        <w:rPr>
          <w:rStyle w:val="7pt0pt"/>
          <w:rFonts w:ascii="Times New Roman" w:hAnsi="Times New Roman" w:cs="Times New Roman"/>
          <w:b w:val="0"/>
          <w:spacing w:val="0"/>
          <w:sz w:val="22"/>
          <w:szCs w:val="22"/>
        </w:rPr>
        <w:t>.Л</w:t>
      </w:r>
      <w:proofErr w:type="gramEnd"/>
      <w:r w:rsidRPr="00940885">
        <w:rPr>
          <w:rStyle w:val="7pt0pt"/>
          <w:rFonts w:ascii="Times New Roman" w:hAnsi="Times New Roman" w:cs="Times New Roman"/>
          <w:b w:val="0"/>
          <w:spacing w:val="0"/>
          <w:sz w:val="22"/>
          <w:szCs w:val="22"/>
        </w:rPr>
        <w:t>есосибирск</w:t>
      </w:r>
      <w:proofErr w:type="spellEnd"/>
      <w:r w:rsidRPr="00940885">
        <w:rPr>
          <w:rStyle w:val="7pt0pt"/>
          <w:rFonts w:ascii="Times New Roman" w:hAnsi="Times New Roman" w:cs="Times New Roman"/>
          <w:b w:val="0"/>
          <w:spacing w:val="0"/>
          <w:sz w:val="22"/>
          <w:szCs w:val="22"/>
        </w:rPr>
        <w:tab/>
      </w:r>
      <w:r w:rsidRPr="00940885">
        <w:rPr>
          <w:rStyle w:val="7pt0pt"/>
          <w:rFonts w:ascii="Times New Roman" w:hAnsi="Times New Roman" w:cs="Times New Roman"/>
          <w:b w:val="0"/>
          <w:spacing w:val="0"/>
          <w:sz w:val="22"/>
          <w:szCs w:val="22"/>
        </w:rPr>
        <w:tab/>
      </w:r>
      <w:r w:rsidRPr="00940885">
        <w:rPr>
          <w:rStyle w:val="7pt0pt"/>
          <w:rFonts w:ascii="Times New Roman" w:hAnsi="Times New Roman" w:cs="Times New Roman"/>
          <w:b w:val="0"/>
          <w:spacing w:val="0"/>
          <w:sz w:val="22"/>
          <w:szCs w:val="22"/>
        </w:rPr>
        <w:tab/>
      </w:r>
      <w:r w:rsidRPr="00940885">
        <w:rPr>
          <w:rStyle w:val="7pt0pt"/>
          <w:rFonts w:ascii="Times New Roman" w:hAnsi="Times New Roman" w:cs="Times New Roman"/>
          <w:b w:val="0"/>
          <w:spacing w:val="0"/>
          <w:sz w:val="22"/>
          <w:szCs w:val="22"/>
        </w:rPr>
        <w:tab/>
      </w:r>
      <w:r w:rsidRPr="00940885">
        <w:rPr>
          <w:rStyle w:val="7pt0pt"/>
          <w:rFonts w:ascii="Times New Roman" w:hAnsi="Times New Roman" w:cs="Times New Roman"/>
          <w:b w:val="0"/>
          <w:spacing w:val="0"/>
          <w:sz w:val="22"/>
          <w:szCs w:val="22"/>
        </w:rPr>
        <w:tab/>
      </w:r>
      <w:r w:rsidRPr="00940885">
        <w:rPr>
          <w:rStyle w:val="7pt0pt"/>
          <w:rFonts w:ascii="Times New Roman" w:hAnsi="Times New Roman" w:cs="Times New Roman"/>
          <w:b w:val="0"/>
          <w:spacing w:val="0"/>
          <w:sz w:val="22"/>
          <w:szCs w:val="22"/>
        </w:rPr>
        <w:tab/>
      </w:r>
      <w:r w:rsidRPr="00940885">
        <w:rPr>
          <w:rStyle w:val="7pt0pt"/>
          <w:rFonts w:ascii="Times New Roman" w:hAnsi="Times New Roman" w:cs="Times New Roman"/>
          <w:b w:val="0"/>
          <w:spacing w:val="0"/>
          <w:sz w:val="22"/>
          <w:szCs w:val="22"/>
        </w:rPr>
        <w:tab/>
      </w:r>
      <w:r w:rsidRPr="00940885">
        <w:rPr>
          <w:rStyle w:val="7pt0pt"/>
          <w:rFonts w:ascii="Times New Roman" w:hAnsi="Times New Roman" w:cs="Times New Roman"/>
          <w:b w:val="0"/>
          <w:spacing w:val="0"/>
          <w:sz w:val="22"/>
          <w:szCs w:val="22"/>
        </w:rPr>
        <w:tab/>
        <w:t xml:space="preserve">         «___»______________ 2015г.</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proofErr w:type="gramStart"/>
      <w:r w:rsidRPr="00940885">
        <w:rPr>
          <w:rStyle w:val="7pt0pt"/>
          <w:rFonts w:ascii="Times New Roman" w:hAnsi="Times New Roman" w:cs="Times New Roman"/>
          <w:spacing w:val="0"/>
          <w:sz w:val="22"/>
          <w:szCs w:val="22"/>
        </w:rPr>
        <w:t>Федеральное государственное автономное образовательное учреждение высшего профессионального образования «Сибирский федеральный университет»</w:t>
      </w:r>
      <w:r w:rsidRPr="00940885">
        <w:rPr>
          <w:rStyle w:val="7pt0pt"/>
          <w:rFonts w:ascii="Times New Roman" w:hAnsi="Times New Roman" w:cs="Times New Roman"/>
          <w:b w:val="0"/>
          <w:spacing w:val="0"/>
          <w:sz w:val="22"/>
          <w:szCs w:val="22"/>
        </w:rPr>
        <w:t xml:space="preserve">, именуемое в дальнейшем «Заказчик», в лице директора </w:t>
      </w:r>
      <w:proofErr w:type="spellStart"/>
      <w:r w:rsidRPr="00940885">
        <w:rPr>
          <w:rStyle w:val="7pt0pt"/>
          <w:rFonts w:ascii="Times New Roman" w:hAnsi="Times New Roman" w:cs="Times New Roman"/>
          <w:b w:val="0"/>
          <w:spacing w:val="0"/>
          <w:sz w:val="22"/>
          <w:szCs w:val="22"/>
        </w:rPr>
        <w:t>Лесосибирского</w:t>
      </w:r>
      <w:proofErr w:type="spellEnd"/>
      <w:r w:rsidRPr="00940885">
        <w:rPr>
          <w:rStyle w:val="7pt0pt"/>
          <w:rFonts w:ascii="Times New Roman" w:hAnsi="Times New Roman" w:cs="Times New Roman"/>
          <w:b w:val="0"/>
          <w:spacing w:val="0"/>
          <w:sz w:val="22"/>
          <w:szCs w:val="22"/>
        </w:rPr>
        <w:t xml:space="preserve"> педагогического института - филиала</w:t>
      </w:r>
      <w:r w:rsidRPr="00940885">
        <w:rPr>
          <w:rStyle w:val="7pt0pt"/>
          <w:rFonts w:ascii="Times New Roman" w:hAnsi="Times New Roman" w:cs="Times New Roman"/>
          <w:spacing w:val="0"/>
          <w:sz w:val="22"/>
          <w:szCs w:val="22"/>
        </w:rPr>
        <w:t xml:space="preserve"> </w:t>
      </w:r>
      <w:r w:rsidRPr="00940885">
        <w:rPr>
          <w:rStyle w:val="7pt0pt"/>
          <w:rFonts w:ascii="Times New Roman" w:hAnsi="Times New Roman" w:cs="Times New Roman"/>
          <w:b w:val="0"/>
          <w:spacing w:val="0"/>
          <w:sz w:val="22"/>
          <w:szCs w:val="22"/>
        </w:rPr>
        <w:t>федерального государственного автономного образовательного учреждения высшего профессионального образования «Сибирский федеральный университет» Храмовой Людмилы Николаевны, действующей на основании Доверенности от 29 декабря 2014 года № 277, выданной ФГАОУ ВПО «Сибирский федеральный университет», с одной стороны, и</w:t>
      </w:r>
      <w:proofErr w:type="gramEnd"/>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победитель запроса котировок в электронной форме (далее – запрос котировок) (протокол рассмотрения и оценки котировочных заявок от «____»_____________ 2015г.) - </w:t>
      </w:r>
    </w:p>
    <w:p w:rsidR="00C075F9" w:rsidRPr="00940885" w:rsidRDefault="00C075F9" w:rsidP="00C075F9">
      <w:pPr>
        <w:pStyle w:val="1"/>
        <w:shd w:val="clear" w:color="auto" w:fill="auto"/>
        <w:tabs>
          <w:tab w:val="left" w:leader="underscore" w:pos="4075"/>
          <w:tab w:val="left" w:leader="underscore" w:pos="5230"/>
        </w:tabs>
        <w:spacing w:line="240" w:lineRule="auto"/>
        <w:ind w:firstLine="709"/>
        <w:jc w:val="lef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ab/>
        <w:t>, именуем</w:t>
      </w:r>
      <w:r w:rsidRPr="00940885">
        <w:rPr>
          <w:rStyle w:val="7pt0pt"/>
          <w:rFonts w:ascii="Times New Roman" w:hAnsi="Times New Roman" w:cs="Times New Roman"/>
          <w:b w:val="0"/>
          <w:spacing w:val="0"/>
          <w:sz w:val="22"/>
          <w:szCs w:val="22"/>
        </w:rPr>
        <w:tab/>
        <w:t xml:space="preserve"> в дальнейшем «Подрядчик» («Генеральный подрядчик»), в лице</w:t>
      </w:r>
    </w:p>
    <w:p w:rsidR="00C075F9" w:rsidRPr="00940885" w:rsidRDefault="00C075F9" w:rsidP="00C075F9">
      <w:pPr>
        <w:pStyle w:val="1"/>
        <w:shd w:val="clear" w:color="auto" w:fill="auto"/>
        <w:tabs>
          <w:tab w:val="left" w:leader="underscore" w:pos="4075"/>
          <w:tab w:val="left" w:leader="underscore" w:pos="5230"/>
        </w:tabs>
        <w:spacing w:line="240" w:lineRule="auto"/>
        <w:ind w:firstLine="709"/>
        <w:jc w:val="lef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__________________________________________________________________________</w:t>
      </w:r>
    </w:p>
    <w:p w:rsidR="00C075F9" w:rsidRPr="00940885" w:rsidRDefault="00C075F9" w:rsidP="00C075F9">
      <w:pPr>
        <w:pStyle w:val="1"/>
        <w:shd w:val="clear" w:color="auto" w:fill="auto"/>
        <w:tabs>
          <w:tab w:val="left" w:leader="underscore" w:pos="4075"/>
          <w:tab w:val="left" w:leader="underscore" w:pos="5230"/>
        </w:tabs>
        <w:spacing w:line="240" w:lineRule="auto"/>
        <w:ind w:firstLine="709"/>
        <w:rPr>
          <w:rStyle w:val="7pt0pt"/>
          <w:rFonts w:ascii="Times New Roman" w:hAnsi="Times New Roman" w:cs="Times New Roman"/>
          <w:b w:val="0"/>
          <w:i/>
          <w:spacing w:val="0"/>
          <w:sz w:val="22"/>
          <w:szCs w:val="22"/>
        </w:rPr>
      </w:pPr>
      <w:r w:rsidRPr="00940885">
        <w:rPr>
          <w:rStyle w:val="7pt0pt"/>
          <w:rFonts w:ascii="Times New Roman" w:hAnsi="Times New Roman" w:cs="Times New Roman"/>
          <w:b w:val="0"/>
          <w:i/>
          <w:spacing w:val="0"/>
          <w:sz w:val="22"/>
          <w:szCs w:val="22"/>
        </w:rPr>
        <w:t>(указывается должность (без сокращений))</w:t>
      </w:r>
    </w:p>
    <w:p w:rsidR="00C075F9" w:rsidRPr="00940885" w:rsidRDefault="00C075F9" w:rsidP="00C075F9">
      <w:pPr>
        <w:pStyle w:val="1"/>
        <w:shd w:val="clear" w:color="auto" w:fill="auto"/>
        <w:tabs>
          <w:tab w:val="left" w:leader="underscore" w:pos="4075"/>
          <w:tab w:val="left" w:leader="underscore" w:pos="5230"/>
        </w:tabs>
        <w:spacing w:line="240" w:lineRule="auto"/>
        <w:ind w:firstLine="709"/>
        <w:jc w:val="lef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__________________________________________________________________________</w:t>
      </w:r>
    </w:p>
    <w:p w:rsidR="00C075F9" w:rsidRPr="00940885" w:rsidRDefault="00C075F9" w:rsidP="00C075F9">
      <w:pPr>
        <w:pStyle w:val="1"/>
        <w:shd w:val="clear" w:color="auto" w:fill="auto"/>
        <w:tabs>
          <w:tab w:val="left" w:leader="underscore" w:pos="4075"/>
          <w:tab w:val="left" w:leader="underscore" w:pos="5230"/>
        </w:tabs>
        <w:spacing w:line="240" w:lineRule="auto"/>
        <w:ind w:firstLine="709"/>
        <w:rPr>
          <w:rFonts w:ascii="Times New Roman" w:hAnsi="Times New Roman" w:cs="Times New Roman"/>
          <w:i/>
          <w:spacing w:val="0"/>
          <w:sz w:val="22"/>
          <w:szCs w:val="22"/>
        </w:rPr>
      </w:pPr>
      <w:r w:rsidRPr="00940885">
        <w:rPr>
          <w:rFonts w:ascii="Times New Roman" w:hAnsi="Times New Roman" w:cs="Times New Roman"/>
          <w:i/>
          <w:spacing w:val="0"/>
          <w:sz w:val="22"/>
          <w:szCs w:val="22"/>
        </w:rPr>
        <w:t>(указывается фамилия, имя, отчество (без сокращений))</w:t>
      </w:r>
    </w:p>
    <w:p w:rsidR="00C075F9" w:rsidRPr="00940885" w:rsidRDefault="00C075F9" w:rsidP="00C075F9">
      <w:pPr>
        <w:pStyle w:val="1"/>
        <w:shd w:val="clear" w:color="auto" w:fill="auto"/>
        <w:tabs>
          <w:tab w:val="left" w:leader="underscore" w:pos="1075"/>
          <w:tab w:val="left" w:leader="underscore" w:pos="7750"/>
        </w:tabs>
        <w:spacing w:line="240" w:lineRule="auto"/>
        <w:ind w:firstLine="709"/>
        <w:jc w:val="left"/>
        <w:rPr>
          <w:rStyle w:val="7pt0pt"/>
          <w:rFonts w:ascii="Times New Roman" w:hAnsi="Times New Roman" w:cs="Times New Roman"/>
          <w:b w:val="0"/>
          <w:spacing w:val="0"/>
          <w:sz w:val="22"/>
          <w:szCs w:val="22"/>
        </w:rPr>
      </w:pPr>
      <w:proofErr w:type="spellStart"/>
      <w:r w:rsidRPr="00940885">
        <w:rPr>
          <w:rStyle w:val="7pt0pt"/>
          <w:rFonts w:ascii="Times New Roman" w:hAnsi="Times New Roman" w:cs="Times New Roman"/>
          <w:b w:val="0"/>
          <w:spacing w:val="0"/>
          <w:sz w:val="22"/>
          <w:szCs w:val="22"/>
        </w:rPr>
        <w:t>действующ</w:t>
      </w:r>
      <w:proofErr w:type="spellEnd"/>
      <w:r w:rsidRPr="00940885">
        <w:rPr>
          <w:rStyle w:val="7pt0pt"/>
          <w:rFonts w:ascii="Times New Roman" w:hAnsi="Times New Roman" w:cs="Times New Roman"/>
          <w:b w:val="0"/>
          <w:spacing w:val="0"/>
          <w:sz w:val="22"/>
          <w:szCs w:val="22"/>
        </w:rPr>
        <w:t>__ на основании_____________________________________________________</w:t>
      </w:r>
    </w:p>
    <w:p w:rsidR="00C075F9" w:rsidRPr="00940885" w:rsidRDefault="00C075F9" w:rsidP="00C075F9">
      <w:pPr>
        <w:ind w:firstLine="709"/>
        <w:rPr>
          <w:rFonts w:ascii="Times New Roman" w:hAnsi="Times New Roman" w:cs="Times New Roman"/>
          <w:i/>
        </w:rPr>
      </w:pPr>
      <w:r w:rsidRPr="00940885">
        <w:rPr>
          <w:rFonts w:ascii="Times New Roman" w:hAnsi="Times New Roman" w:cs="Times New Roman"/>
          <w:i/>
        </w:rPr>
        <w:tab/>
      </w:r>
      <w:r w:rsidRPr="00940885">
        <w:rPr>
          <w:rFonts w:ascii="Times New Roman" w:hAnsi="Times New Roman" w:cs="Times New Roman"/>
          <w:i/>
        </w:rPr>
        <w:tab/>
      </w:r>
      <w:r w:rsidRPr="00940885">
        <w:rPr>
          <w:rFonts w:ascii="Times New Roman" w:hAnsi="Times New Roman" w:cs="Times New Roman"/>
          <w:i/>
        </w:rPr>
        <w:tab/>
      </w:r>
      <w:r w:rsidRPr="00940885">
        <w:rPr>
          <w:rFonts w:ascii="Times New Roman" w:hAnsi="Times New Roman" w:cs="Times New Roman"/>
          <w:i/>
        </w:rPr>
        <w:tab/>
        <w:t>(указываются данные документа, подтверждающего полномочия)</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с другой стороны, вместе именуемые - «Стороны», заключили настоящий контракт (далее - контракт) о нижеследующем:</w:t>
      </w:r>
    </w:p>
    <w:p w:rsidR="00C075F9" w:rsidRPr="00940885" w:rsidRDefault="00C075F9" w:rsidP="00C075F9">
      <w:pPr>
        <w:pStyle w:val="1"/>
        <w:numPr>
          <w:ilvl w:val="0"/>
          <w:numId w:val="2"/>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Предмет контракта</w:t>
      </w:r>
    </w:p>
    <w:p w:rsidR="00C075F9" w:rsidRPr="00940885" w:rsidRDefault="00C075F9" w:rsidP="00C075F9">
      <w:pPr>
        <w:pStyle w:val="1"/>
        <w:numPr>
          <w:ilvl w:val="1"/>
          <w:numId w:val="2"/>
        </w:numPr>
        <w:shd w:val="clear" w:color="auto" w:fill="auto"/>
        <w:tabs>
          <w:tab w:val="left" w:pos="95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Подрядчик (Генеральный подрядчик) обязуется выполнить работы</w:t>
      </w:r>
      <w:r w:rsidRPr="00940885">
        <w:rPr>
          <w:rFonts w:ascii="Times New Roman" w:hAnsi="Times New Roman" w:cs="Times New Roman"/>
          <w:b/>
          <w:sz w:val="22"/>
          <w:szCs w:val="22"/>
        </w:rPr>
        <w:t xml:space="preserve"> </w:t>
      </w:r>
      <w:r w:rsidRPr="00940885">
        <w:rPr>
          <w:rFonts w:ascii="Times New Roman" w:hAnsi="Times New Roman" w:cs="Times New Roman"/>
          <w:sz w:val="22"/>
          <w:szCs w:val="22"/>
        </w:rPr>
        <w:t xml:space="preserve">по ремонту окон в общежитии №1 </w:t>
      </w:r>
      <w:proofErr w:type="spellStart"/>
      <w:r w:rsidRPr="00940885">
        <w:rPr>
          <w:rFonts w:ascii="Times New Roman" w:hAnsi="Times New Roman" w:cs="Times New Roman"/>
          <w:sz w:val="22"/>
          <w:szCs w:val="22"/>
        </w:rPr>
        <w:t>Лесосибирского</w:t>
      </w:r>
      <w:proofErr w:type="spellEnd"/>
      <w:r w:rsidRPr="00940885">
        <w:rPr>
          <w:rFonts w:ascii="Times New Roman" w:hAnsi="Times New Roman" w:cs="Times New Roman"/>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Pr="00940885">
        <w:rPr>
          <w:rFonts w:ascii="Times New Roman" w:hAnsi="Times New Roman" w:cs="Times New Roman"/>
          <w:sz w:val="22"/>
          <w:szCs w:val="22"/>
        </w:rPr>
        <w:t>г</w:t>
      </w:r>
      <w:proofErr w:type="gramStart"/>
      <w:r w:rsidRPr="00940885">
        <w:rPr>
          <w:rFonts w:ascii="Times New Roman" w:hAnsi="Times New Roman" w:cs="Times New Roman"/>
          <w:sz w:val="22"/>
          <w:szCs w:val="22"/>
        </w:rPr>
        <w:t>.Л</w:t>
      </w:r>
      <w:proofErr w:type="gramEnd"/>
      <w:r w:rsidRPr="00940885">
        <w:rPr>
          <w:rFonts w:ascii="Times New Roman" w:hAnsi="Times New Roman" w:cs="Times New Roman"/>
          <w:sz w:val="22"/>
          <w:szCs w:val="22"/>
        </w:rPr>
        <w:t>есосибирск</w:t>
      </w:r>
      <w:proofErr w:type="spellEnd"/>
      <w:r w:rsidRPr="00940885">
        <w:rPr>
          <w:rFonts w:ascii="Times New Roman" w:hAnsi="Times New Roman" w:cs="Times New Roman"/>
          <w:sz w:val="22"/>
          <w:szCs w:val="22"/>
        </w:rPr>
        <w:t>, ул.Привокзальная д.47</w:t>
      </w:r>
      <w:r w:rsidRPr="00940885">
        <w:rPr>
          <w:rStyle w:val="7pt0pt"/>
          <w:rFonts w:ascii="Times New Roman" w:hAnsi="Times New Roman" w:cs="Times New Roman"/>
          <w:b w:val="0"/>
          <w:spacing w:val="0"/>
          <w:sz w:val="22"/>
          <w:szCs w:val="22"/>
        </w:rPr>
        <w:t xml:space="preserve"> (далее по тексту - работы), а Заказчик обязуется принять и оплатить указанные работы на условиях настоящего контракта.</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w:t>
      </w:r>
      <w:proofErr w:type="gramStart"/>
      <w:r w:rsidRPr="00940885">
        <w:rPr>
          <w:rStyle w:val="7pt0pt"/>
          <w:rFonts w:ascii="Times New Roman" w:hAnsi="Times New Roman" w:cs="Times New Roman"/>
          <w:b w:val="0"/>
          <w:spacing w:val="0"/>
          <w:sz w:val="22"/>
          <w:szCs w:val="22"/>
        </w:rPr>
        <w:t>Федерации</w:t>
      </w:r>
      <w:proofErr w:type="gramEnd"/>
      <w:r w:rsidRPr="00940885">
        <w:rPr>
          <w:rStyle w:val="7pt0pt"/>
          <w:rFonts w:ascii="Times New Roman" w:hAnsi="Times New Roman" w:cs="Times New Roman"/>
          <w:b w:val="0"/>
          <w:spacing w:val="0"/>
          <w:sz w:val="22"/>
          <w:szCs w:val="22"/>
        </w:rPr>
        <w:t xml:space="preserve">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C075F9" w:rsidRPr="00940885" w:rsidRDefault="00C075F9" w:rsidP="00C075F9">
      <w:pPr>
        <w:pStyle w:val="1"/>
        <w:numPr>
          <w:ilvl w:val="1"/>
          <w:numId w:val="2"/>
        </w:numPr>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Объем и содержание работ определяются техническим заданием (Приложение № 1 к настоящему контракту), дефектной ведомостью (Приложение № 2 к настоящему контракту), сметной документацией (Приложение № 3 к настоящему контракту),</w:t>
      </w:r>
      <w:r w:rsidRPr="00940885">
        <w:rPr>
          <w:rStyle w:val="5pt0pt"/>
          <w:rFonts w:eastAsiaTheme="minorHAnsi"/>
          <w:sz w:val="22"/>
          <w:szCs w:val="22"/>
        </w:rPr>
        <w:t xml:space="preserve"> </w:t>
      </w:r>
      <w:r w:rsidRPr="00940885">
        <w:rPr>
          <w:rStyle w:val="a9"/>
          <w:rFonts w:eastAsiaTheme="minorHAnsi"/>
          <w:sz w:val="22"/>
          <w:szCs w:val="22"/>
        </w:rPr>
        <w:t>графиком выполнения работ (Приложение № 4 к настоящему контракту)</w:t>
      </w:r>
      <w:r w:rsidRPr="00940885">
        <w:rPr>
          <w:rStyle w:val="7pt0pt"/>
          <w:rFonts w:ascii="Times New Roman" w:hAnsi="Times New Roman" w:cs="Times New Roman"/>
          <w:b w:val="0"/>
          <w:spacing w:val="0"/>
          <w:sz w:val="22"/>
          <w:szCs w:val="22"/>
        </w:rPr>
        <w:t xml:space="preserve"> являющимися неотъемлемыми частями настоящего контракта.</w:t>
      </w:r>
    </w:p>
    <w:p w:rsidR="00C075F9" w:rsidRPr="00940885" w:rsidRDefault="00C075F9" w:rsidP="00C075F9">
      <w:pPr>
        <w:pStyle w:val="1"/>
        <w:numPr>
          <w:ilvl w:val="0"/>
          <w:numId w:val="2"/>
        </w:numPr>
        <w:shd w:val="clear" w:color="auto" w:fill="auto"/>
        <w:spacing w:line="240" w:lineRule="auto"/>
        <w:rPr>
          <w:rStyle w:val="7pt0pt"/>
          <w:rFonts w:ascii="Times New Roman" w:hAnsi="Times New Roman" w:cs="Times New Roman"/>
          <w:bCs w:val="0"/>
          <w:spacing w:val="0"/>
          <w:sz w:val="22"/>
          <w:szCs w:val="22"/>
        </w:rPr>
      </w:pPr>
      <w:r w:rsidRPr="00940885">
        <w:rPr>
          <w:rStyle w:val="7pt0pt"/>
          <w:rFonts w:ascii="Times New Roman" w:hAnsi="Times New Roman" w:cs="Times New Roman"/>
          <w:spacing w:val="0"/>
          <w:sz w:val="22"/>
          <w:szCs w:val="22"/>
        </w:rPr>
        <w:t>Цена контракта и порядок расчетов</w:t>
      </w:r>
    </w:p>
    <w:p w:rsidR="00C075F9" w:rsidRPr="00940885" w:rsidRDefault="00C075F9" w:rsidP="00C075F9">
      <w:pPr>
        <w:pStyle w:val="1"/>
        <w:numPr>
          <w:ilvl w:val="1"/>
          <w:numId w:val="2"/>
        </w:numPr>
        <w:shd w:val="clear" w:color="auto" w:fill="auto"/>
        <w:tabs>
          <w:tab w:val="left" w:leader="underscore" w:pos="-1985"/>
        </w:tabs>
        <w:spacing w:line="240" w:lineRule="auto"/>
        <w:ind w:firstLine="709"/>
        <w:jc w:val="both"/>
        <w:rPr>
          <w:rStyle w:val="7pt0pt"/>
          <w:rFonts w:ascii="Times New Roman" w:hAnsi="Times New Roman" w:cs="Times New Roman"/>
          <w:b w:val="0"/>
          <w:bCs w:val="0"/>
          <w:spacing w:val="0"/>
          <w:sz w:val="22"/>
          <w:szCs w:val="22"/>
        </w:rPr>
      </w:pPr>
      <w:r w:rsidRPr="00940885">
        <w:rPr>
          <w:rStyle w:val="7pt0pt"/>
          <w:rFonts w:ascii="Times New Roman" w:hAnsi="Times New Roman" w:cs="Times New Roman"/>
          <w:b w:val="0"/>
          <w:spacing w:val="0"/>
          <w:sz w:val="22"/>
          <w:szCs w:val="22"/>
        </w:rPr>
        <w:t>Цена контракта составляет</w:t>
      </w:r>
      <w:proofErr w:type="gramStart"/>
      <w:r w:rsidRPr="00940885">
        <w:rPr>
          <w:rStyle w:val="7pt0pt"/>
          <w:rFonts w:ascii="Times New Roman" w:hAnsi="Times New Roman" w:cs="Times New Roman"/>
          <w:b w:val="0"/>
          <w:spacing w:val="0"/>
          <w:sz w:val="22"/>
          <w:szCs w:val="22"/>
        </w:rPr>
        <w:t xml:space="preserve"> _________(_________________________) </w:t>
      </w:r>
      <w:proofErr w:type="gramEnd"/>
      <w:r w:rsidRPr="00940885">
        <w:rPr>
          <w:rStyle w:val="7pt0pt"/>
          <w:rFonts w:ascii="Times New Roman" w:hAnsi="Times New Roman" w:cs="Times New Roman"/>
          <w:b w:val="0"/>
          <w:spacing w:val="0"/>
          <w:sz w:val="22"/>
          <w:szCs w:val="22"/>
        </w:rPr>
        <w:t>рублей, в том числе НДС_______(________________________________) / НДС не облагается.</w:t>
      </w:r>
    </w:p>
    <w:p w:rsidR="00C075F9" w:rsidRPr="00940885" w:rsidRDefault="00C075F9" w:rsidP="00C075F9">
      <w:pPr>
        <w:pStyle w:val="Default"/>
        <w:ind w:firstLine="708"/>
        <w:jc w:val="both"/>
        <w:rPr>
          <w:sz w:val="22"/>
          <w:szCs w:val="22"/>
        </w:rPr>
      </w:pPr>
      <w:proofErr w:type="gramStart"/>
      <w:r w:rsidRPr="00940885">
        <w:rPr>
          <w:sz w:val="22"/>
          <w:szCs w:val="22"/>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w:t>
      </w:r>
      <w:proofErr w:type="gramEnd"/>
      <w:r w:rsidRPr="00940885">
        <w:rPr>
          <w:sz w:val="22"/>
          <w:szCs w:val="22"/>
        </w:rPr>
        <w:t xml:space="preserve"> затрат на </w:t>
      </w:r>
      <w:r w:rsidRPr="00940885">
        <w:rPr>
          <w:sz w:val="22"/>
          <w:szCs w:val="22"/>
        </w:rPr>
        <w:lastRenderedPageBreak/>
        <w:t>обеспечение выполнения работ, расходов на уплату налогов, сборов, страховых и других обязательных платежей, иных необходимых (прочих) расходов.</w:t>
      </w:r>
    </w:p>
    <w:p w:rsidR="00C075F9" w:rsidRPr="00940885" w:rsidRDefault="00C075F9" w:rsidP="00C075F9">
      <w:pPr>
        <w:pStyle w:val="1"/>
        <w:numPr>
          <w:ilvl w:val="1"/>
          <w:numId w:val="2"/>
        </w:numPr>
        <w:shd w:val="clear" w:color="auto" w:fill="auto"/>
        <w:tabs>
          <w:tab w:val="left" w:pos="94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Оплата работ осуществляется в виде безналичного перечисления в следующем порядке: по факту выполнения работ в течение 15 (пятнадцати) банковских дней с момента подписания сторонами акта приемки выполненных работ КС-2, справки о стоимости выполненных работ КС-3 и акта приемки законченного ремонтом объекта на основании счетов-фактур, счетов, представляемых Подрядчиком (Генеральным подрядчиком) Заказчику.</w:t>
      </w:r>
    </w:p>
    <w:p w:rsidR="00C075F9" w:rsidRPr="00940885" w:rsidRDefault="00C075F9" w:rsidP="00C075F9">
      <w:pPr>
        <w:pStyle w:val="1"/>
        <w:numPr>
          <w:ilvl w:val="0"/>
          <w:numId w:val="2"/>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Место, сроки выполнения работ</w:t>
      </w:r>
    </w:p>
    <w:p w:rsidR="00C075F9" w:rsidRPr="00940885" w:rsidRDefault="00C075F9" w:rsidP="00C075F9">
      <w:pPr>
        <w:pStyle w:val="1"/>
        <w:numPr>
          <w:ilvl w:val="1"/>
          <w:numId w:val="2"/>
        </w:numPr>
        <w:shd w:val="clear" w:color="auto" w:fill="auto"/>
        <w:tabs>
          <w:tab w:val="left" w:pos="95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Место выполнения работ: общежитие №1 ЛПИ – филиала СФУ, </w:t>
      </w:r>
      <w:proofErr w:type="gramStart"/>
      <w:r w:rsidRPr="00940885">
        <w:rPr>
          <w:rStyle w:val="7pt0pt"/>
          <w:rFonts w:ascii="Times New Roman" w:hAnsi="Times New Roman" w:cs="Times New Roman"/>
          <w:b w:val="0"/>
          <w:spacing w:val="0"/>
          <w:sz w:val="22"/>
          <w:szCs w:val="22"/>
        </w:rPr>
        <w:t>расположенный</w:t>
      </w:r>
      <w:proofErr w:type="gramEnd"/>
      <w:r w:rsidRPr="00940885">
        <w:rPr>
          <w:rStyle w:val="7pt0pt"/>
          <w:rFonts w:ascii="Times New Roman" w:hAnsi="Times New Roman" w:cs="Times New Roman"/>
          <w:b w:val="0"/>
          <w:spacing w:val="0"/>
          <w:sz w:val="22"/>
          <w:szCs w:val="22"/>
        </w:rPr>
        <w:t xml:space="preserve"> по адресу: г. </w:t>
      </w:r>
      <w:proofErr w:type="spellStart"/>
      <w:r w:rsidRPr="00940885">
        <w:rPr>
          <w:rStyle w:val="7pt0pt"/>
          <w:rFonts w:ascii="Times New Roman" w:hAnsi="Times New Roman" w:cs="Times New Roman"/>
          <w:b w:val="0"/>
          <w:spacing w:val="0"/>
          <w:sz w:val="22"/>
          <w:szCs w:val="22"/>
        </w:rPr>
        <w:t>Лесосибирск</w:t>
      </w:r>
      <w:proofErr w:type="spellEnd"/>
      <w:r w:rsidRPr="00940885">
        <w:rPr>
          <w:rStyle w:val="7pt0pt"/>
          <w:rFonts w:ascii="Times New Roman" w:hAnsi="Times New Roman" w:cs="Times New Roman"/>
          <w:b w:val="0"/>
          <w:spacing w:val="0"/>
          <w:sz w:val="22"/>
          <w:szCs w:val="22"/>
        </w:rPr>
        <w:t>, ул. Привокзальная, д.47.</w:t>
      </w:r>
    </w:p>
    <w:p w:rsidR="00C075F9" w:rsidRPr="00940885" w:rsidRDefault="00C075F9" w:rsidP="00C075F9">
      <w:pPr>
        <w:pStyle w:val="1"/>
        <w:numPr>
          <w:ilvl w:val="1"/>
          <w:numId w:val="2"/>
        </w:numPr>
        <w:shd w:val="clear" w:color="auto" w:fill="auto"/>
        <w:spacing w:line="240" w:lineRule="auto"/>
        <w:ind w:firstLine="709"/>
        <w:jc w:val="both"/>
        <w:rPr>
          <w:rFonts w:ascii="Times New Roman" w:hAnsi="Times New Roman" w:cs="Times New Roman"/>
          <w:sz w:val="22"/>
          <w:szCs w:val="22"/>
        </w:rPr>
      </w:pPr>
      <w:r w:rsidRPr="00940885">
        <w:rPr>
          <w:rStyle w:val="7pt0pt"/>
          <w:rFonts w:ascii="Times New Roman" w:hAnsi="Times New Roman" w:cs="Times New Roman"/>
          <w:b w:val="0"/>
          <w:spacing w:val="0"/>
          <w:sz w:val="22"/>
          <w:szCs w:val="22"/>
        </w:rPr>
        <w:t xml:space="preserve">Срок выполнения работ: </w:t>
      </w:r>
      <w:r w:rsidRPr="00940885">
        <w:rPr>
          <w:rFonts w:ascii="Times New Roman" w:hAnsi="Times New Roman" w:cs="Times New Roman"/>
          <w:sz w:val="22"/>
          <w:szCs w:val="22"/>
        </w:rPr>
        <w:t>с момента заключения настоящего контракта до 30 ноября 2015 года. Работы выполняются согласно графику выполнения (производства) работ, разработанному Подрядчиком (Генеральным подрядчиком) в соответствии с технологическими картами на виды работ и утвержденному Заказчиком.</w:t>
      </w:r>
    </w:p>
    <w:p w:rsidR="00C075F9" w:rsidRPr="00940885" w:rsidRDefault="00C075F9" w:rsidP="00C075F9">
      <w:pPr>
        <w:pStyle w:val="1"/>
        <w:numPr>
          <w:ilvl w:val="0"/>
          <w:numId w:val="2"/>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Права и обязанности Сторон</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Для выполнения настоящего контракта:</w:t>
      </w:r>
    </w:p>
    <w:p w:rsidR="00C075F9" w:rsidRPr="00940885" w:rsidRDefault="00C075F9" w:rsidP="00C075F9">
      <w:pPr>
        <w:pStyle w:val="1"/>
        <w:numPr>
          <w:ilvl w:val="1"/>
          <w:numId w:val="2"/>
        </w:numPr>
        <w:shd w:val="clear" w:color="auto" w:fill="auto"/>
        <w:tabs>
          <w:tab w:val="left" w:pos="92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Заказчик:</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-осуществляет </w:t>
      </w:r>
      <w:proofErr w:type="gramStart"/>
      <w:r w:rsidRPr="00940885">
        <w:rPr>
          <w:rStyle w:val="7pt0pt"/>
          <w:rFonts w:ascii="Times New Roman" w:hAnsi="Times New Roman" w:cs="Times New Roman"/>
          <w:b w:val="0"/>
          <w:spacing w:val="0"/>
          <w:sz w:val="22"/>
          <w:szCs w:val="22"/>
        </w:rPr>
        <w:t>контроль за</w:t>
      </w:r>
      <w:proofErr w:type="gramEnd"/>
      <w:r w:rsidRPr="00940885">
        <w:rPr>
          <w:rStyle w:val="7pt0pt"/>
          <w:rFonts w:ascii="Times New Roman" w:hAnsi="Times New Roman" w:cs="Times New Roman"/>
          <w:b w:val="0"/>
          <w:spacing w:val="0"/>
          <w:sz w:val="22"/>
          <w:szCs w:val="22"/>
        </w:rPr>
        <w:t xml:space="preserve"> выполнением работ Подрядчиком (Генеральным подрядчиком) на действующем объекте;</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работ (при отсутствии замечаний), акт приемки законченного ремонтом объекта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-производит оплату работ, выполненных Подрядчиком (Генеральным подрядчиком) и принятых Заказчиком.</w:t>
      </w:r>
    </w:p>
    <w:p w:rsidR="00C075F9" w:rsidRPr="00940885" w:rsidRDefault="00C075F9" w:rsidP="00C075F9">
      <w:pPr>
        <w:pStyle w:val="1"/>
        <w:numPr>
          <w:ilvl w:val="1"/>
          <w:numId w:val="2"/>
        </w:numPr>
        <w:shd w:val="clear" w:color="auto" w:fill="auto"/>
        <w:tabs>
          <w:tab w:val="left" w:pos="92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Подрядчик: (Генеральный подрядчик):</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-выполняет все работы в объеме и в сроки предусмотренные настоящим контрактом и приложениями к нему,</w:t>
      </w:r>
    </w:p>
    <w:p w:rsidR="00C075F9" w:rsidRPr="00940885" w:rsidRDefault="00C075F9" w:rsidP="00C075F9">
      <w:pPr>
        <w:pStyle w:val="1"/>
        <w:shd w:val="clear" w:color="auto" w:fill="auto"/>
        <w:spacing w:line="240" w:lineRule="auto"/>
        <w:ind w:firstLine="709"/>
        <w:jc w:val="both"/>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-производство работ на объекте согласовывает со службами Хозяйственного отдела Заказчика;</w:t>
      </w:r>
    </w:p>
    <w:p w:rsidR="00C075F9" w:rsidRPr="00940885" w:rsidRDefault="00C075F9" w:rsidP="00C075F9">
      <w:pPr>
        <w:pStyle w:val="1"/>
        <w:shd w:val="clear" w:color="auto" w:fill="auto"/>
        <w:spacing w:line="240" w:lineRule="auto"/>
        <w:ind w:firstLine="709"/>
        <w:jc w:val="both"/>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-участвует в приемке результата работ в соответствии с требованиями настоящего контракта;</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-безвозмездно устраняет недостатки и дефекты в выполненных работах по требованию Заказчика в разумный срок (5 рабочий дней), установленный Заказчиком в соответствующем требовании об устранении недостатков;</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-гарантирует производство работ в соответствии с условиями контракта, действующими ГОСТ, </w:t>
      </w:r>
      <w:proofErr w:type="spellStart"/>
      <w:r w:rsidRPr="00940885">
        <w:rPr>
          <w:rStyle w:val="7pt0pt"/>
          <w:rFonts w:ascii="Times New Roman" w:hAnsi="Times New Roman" w:cs="Times New Roman"/>
          <w:b w:val="0"/>
          <w:spacing w:val="0"/>
          <w:sz w:val="22"/>
          <w:szCs w:val="22"/>
        </w:rPr>
        <w:t>СНиП</w:t>
      </w:r>
      <w:proofErr w:type="spellEnd"/>
      <w:r w:rsidRPr="00940885">
        <w:rPr>
          <w:rStyle w:val="7pt0pt"/>
          <w:rFonts w:ascii="Times New Roman" w:hAnsi="Times New Roman" w:cs="Times New Roman"/>
          <w:b w:val="0"/>
          <w:spacing w:val="0"/>
          <w:sz w:val="22"/>
          <w:szCs w:val="22"/>
        </w:rPr>
        <w:t xml:space="preserve">. ТУ. НПБ. ППБ, </w:t>
      </w:r>
      <w:proofErr w:type="spellStart"/>
      <w:r w:rsidRPr="00940885">
        <w:rPr>
          <w:rStyle w:val="7pt0pt"/>
          <w:rFonts w:ascii="Times New Roman" w:hAnsi="Times New Roman" w:cs="Times New Roman"/>
          <w:b w:val="0"/>
          <w:spacing w:val="0"/>
          <w:sz w:val="22"/>
          <w:szCs w:val="22"/>
        </w:rPr>
        <w:t>СанПиН</w:t>
      </w:r>
      <w:proofErr w:type="spellEnd"/>
      <w:r w:rsidRPr="00940885">
        <w:rPr>
          <w:rStyle w:val="7pt0pt"/>
          <w:rFonts w:ascii="Times New Roman" w:hAnsi="Times New Roman" w:cs="Times New Roman"/>
          <w:b w:val="0"/>
          <w:spacing w:val="0"/>
          <w:sz w:val="22"/>
          <w:szCs w:val="22"/>
        </w:rPr>
        <w:t>. правилами техники безопасности</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-обеспечивает охрану места выполнения работ и находящихся там материалов (изделий), оборудования, инструментов и механизмов (в том числе круглосуточную пожарно-сторожевую охрану);</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-по окончании работ по настоящему контракту Подрядчик (Генеральный подрядчик) </w:t>
      </w:r>
      <w:proofErr w:type="gramStart"/>
      <w:r w:rsidRPr="00940885">
        <w:rPr>
          <w:rStyle w:val="7pt0pt"/>
          <w:rFonts w:ascii="Times New Roman" w:hAnsi="Times New Roman" w:cs="Times New Roman"/>
          <w:b w:val="0"/>
          <w:spacing w:val="0"/>
          <w:sz w:val="22"/>
          <w:szCs w:val="22"/>
        </w:rPr>
        <w:t>очищает объект от мусора вывозит</w:t>
      </w:r>
      <w:proofErr w:type="gramEnd"/>
      <w:r w:rsidRPr="00940885">
        <w:rPr>
          <w:rStyle w:val="7pt0pt"/>
          <w:rFonts w:ascii="Times New Roman" w:hAnsi="Times New Roman" w:cs="Times New Roman"/>
          <w:b w:val="0"/>
          <w:spacing w:val="0"/>
          <w:sz w:val="22"/>
          <w:szCs w:val="22"/>
        </w:rPr>
        <w:t xml:space="preserve"> за пределы площадок технику, инвентарь, временные сооружения и иное, принадлежащее Подрядчику (Генеральному подрядчику) имущество, в течение 5 дней после окончания выполнения работ. Вывоз строительного мусора для последующей утилизации должен производиться Подрядчиком (Генеральным подрядчиком) в соответствии с действующим законодательством.</w:t>
      </w:r>
    </w:p>
    <w:p w:rsidR="00C075F9" w:rsidRPr="00940885" w:rsidRDefault="00C075F9" w:rsidP="00C075F9">
      <w:pPr>
        <w:pStyle w:val="1"/>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5.</w:t>
      </w:r>
      <w:r w:rsidRPr="00940885">
        <w:rPr>
          <w:rStyle w:val="7pt0pt"/>
          <w:rFonts w:ascii="Times New Roman" w:hAnsi="Times New Roman" w:cs="Times New Roman"/>
          <w:spacing w:val="0"/>
          <w:sz w:val="22"/>
          <w:szCs w:val="22"/>
        </w:rPr>
        <w:tab/>
        <w:t>Условия выполнения работ и порядок приемки</w:t>
      </w:r>
    </w:p>
    <w:p w:rsidR="00C075F9" w:rsidRPr="00940885" w:rsidRDefault="00C075F9" w:rsidP="00C075F9">
      <w:pPr>
        <w:pStyle w:val="1"/>
        <w:numPr>
          <w:ilvl w:val="0"/>
          <w:numId w:val="3"/>
        </w:numPr>
        <w:shd w:val="clear" w:color="auto" w:fill="auto"/>
        <w:tabs>
          <w:tab w:val="left" w:pos="96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По завершении выполнения работ Подрядчик (Генеральный подрядчик) представляет Заказчику:</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-акт приемки выполненных работ КС-2;</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-справку о стоимости выполненных работ КС-3;</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lastRenderedPageBreak/>
        <w:t>-акт приемки законченного ремонтом объекта.</w:t>
      </w:r>
    </w:p>
    <w:p w:rsidR="00C075F9" w:rsidRPr="00940885" w:rsidRDefault="00C075F9" w:rsidP="00C075F9">
      <w:pPr>
        <w:pStyle w:val="1"/>
        <w:numPr>
          <w:ilvl w:val="0"/>
          <w:numId w:val="3"/>
        </w:numPr>
        <w:shd w:val="clear" w:color="auto" w:fill="auto"/>
        <w:tabs>
          <w:tab w:val="left" w:pos="105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случае несоответствия выполненных работ смете, Заказчиком составляется соответствующий акт</w:t>
      </w:r>
      <w:proofErr w:type="gramStart"/>
      <w:r w:rsidRPr="00940885">
        <w:rPr>
          <w:rStyle w:val="7pt0pt"/>
          <w:rFonts w:ascii="Times New Roman" w:hAnsi="Times New Roman" w:cs="Times New Roman"/>
          <w:b w:val="0"/>
          <w:spacing w:val="0"/>
          <w:sz w:val="22"/>
          <w:szCs w:val="22"/>
        </w:rPr>
        <w:t>.</w:t>
      </w:r>
      <w:proofErr w:type="gramEnd"/>
      <w:r w:rsidRPr="00940885">
        <w:rPr>
          <w:rStyle w:val="7pt0pt"/>
          <w:rFonts w:ascii="Times New Roman" w:hAnsi="Times New Roman" w:cs="Times New Roman"/>
          <w:b w:val="0"/>
          <w:spacing w:val="0"/>
          <w:sz w:val="22"/>
          <w:szCs w:val="22"/>
        </w:rPr>
        <w:t xml:space="preserve"> </w:t>
      </w:r>
      <w:proofErr w:type="gramStart"/>
      <w:r w:rsidRPr="00940885">
        <w:rPr>
          <w:rStyle w:val="7pt0pt"/>
          <w:rFonts w:ascii="Times New Roman" w:hAnsi="Times New Roman" w:cs="Times New Roman"/>
          <w:b w:val="0"/>
          <w:spacing w:val="0"/>
          <w:sz w:val="22"/>
          <w:szCs w:val="22"/>
        </w:rPr>
        <w:t>с</w:t>
      </w:r>
      <w:proofErr w:type="gramEnd"/>
      <w:r w:rsidRPr="00940885">
        <w:rPr>
          <w:rStyle w:val="7pt0pt"/>
          <w:rFonts w:ascii="Times New Roman" w:hAnsi="Times New Roman" w:cs="Times New Roman"/>
          <w:b w:val="0"/>
          <w:spacing w:val="0"/>
          <w:sz w:val="22"/>
          <w:szCs w:val="22"/>
        </w:rPr>
        <w:t>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выявленные недостатков без дополнительной оплаты в пределах утвержденной сметной документации</w:t>
      </w:r>
    </w:p>
    <w:p w:rsidR="00C075F9" w:rsidRPr="00940885" w:rsidRDefault="00C075F9" w:rsidP="00C075F9">
      <w:pPr>
        <w:pStyle w:val="1"/>
        <w:numPr>
          <w:ilvl w:val="0"/>
          <w:numId w:val="3"/>
        </w:numPr>
        <w:shd w:val="clear" w:color="auto" w:fill="auto"/>
        <w:tabs>
          <w:tab w:val="left" w:pos="98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Подрядчик; (Генеральный подрядчик:) обязуется выполнять требования нормативных документов по охране труда и противопожарной </w:t>
      </w:r>
      <w:proofErr w:type="gramStart"/>
      <w:r w:rsidRPr="00940885">
        <w:rPr>
          <w:rStyle w:val="7pt0pt"/>
          <w:rFonts w:ascii="Times New Roman" w:hAnsi="Times New Roman" w:cs="Times New Roman"/>
          <w:b w:val="0"/>
          <w:spacing w:val="0"/>
          <w:sz w:val="22"/>
          <w:szCs w:val="22"/>
        </w:rPr>
        <w:t>безопасности</w:t>
      </w:r>
      <w:proofErr w:type="gramEnd"/>
      <w:r w:rsidRPr="00940885">
        <w:rPr>
          <w:rStyle w:val="7pt0pt"/>
          <w:rFonts w:ascii="Times New Roman" w:hAnsi="Times New Roman" w:cs="Times New Roman"/>
          <w:b w:val="0"/>
          <w:spacing w:val="0"/>
          <w:sz w:val="22"/>
          <w:szCs w:val="22"/>
        </w:rPr>
        <w:t xml:space="preserve"> а также требования пропускного и</w:t>
      </w:r>
      <w:r w:rsidRPr="00940885">
        <w:rPr>
          <w:rStyle w:val="7pt0pt"/>
          <w:rFonts w:ascii="Times New Roman" w:hAnsi="Times New Roman" w:cs="Times New Roman"/>
          <w:b w:val="0"/>
          <w:bCs w:val="0"/>
          <w:spacing w:val="0"/>
          <w:sz w:val="22"/>
          <w:szCs w:val="22"/>
        </w:rPr>
        <w:t xml:space="preserve"> </w:t>
      </w:r>
      <w:proofErr w:type="spellStart"/>
      <w:r w:rsidRPr="00940885">
        <w:rPr>
          <w:rStyle w:val="7pt0pt"/>
          <w:rFonts w:ascii="Times New Roman" w:hAnsi="Times New Roman" w:cs="Times New Roman"/>
          <w:b w:val="0"/>
          <w:spacing w:val="0"/>
          <w:sz w:val="22"/>
          <w:szCs w:val="22"/>
        </w:rPr>
        <w:t>внутриобъектного</w:t>
      </w:r>
      <w:proofErr w:type="spellEnd"/>
      <w:r w:rsidRPr="00940885">
        <w:rPr>
          <w:rStyle w:val="7pt0pt"/>
          <w:rFonts w:ascii="Times New Roman" w:hAnsi="Times New Roman" w:cs="Times New Roman"/>
          <w:b w:val="0"/>
          <w:spacing w:val="0"/>
          <w:sz w:val="22"/>
          <w:szCs w:val="22"/>
        </w:rPr>
        <w:t xml:space="preserve"> режима действующего в организации, а Заказчик создать условия в рабочей зоне, отвечающие требованиям безопасности труда и противопожарной безопасности.</w:t>
      </w:r>
    </w:p>
    <w:p w:rsidR="00C075F9" w:rsidRPr="00940885" w:rsidRDefault="00C075F9" w:rsidP="00C075F9">
      <w:pPr>
        <w:pStyle w:val="1"/>
        <w:numPr>
          <w:ilvl w:val="0"/>
          <w:numId w:val="3"/>
        </w:numPr>
        <w:shd w:val="clear" w:color="auto" w:fill="auto"/>
        <w:tabs>
          <w:tab w:val="left" w:pos="92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Рабочая приемка результата работ производится с участием полномочных представителей Заказчика и Подрядчика (Генерального подрядчика) посредством наружного осмотра выполненных работ в течение 3-х дней с момента получения уведомления Подрядчика (Генерального подрядчика) о готовности результата работ к сдаче. Результаты приемки оформляются актом приемки законченного ремонтом объекта.</w:t>
      </w:r>
    </w:p>
    <w:p w:rsidR="00C075F9" w:rsidRPr="00940885" w:rsidRDefault="00C075F9" w:rsidP="00C075F9">
      <w:pPr>
        <w:pStyle w:val="1"/>
        <w:numPr>
          <w:ilvl w:val="0"/>
          <w:numId w:val="6"/>
        </w:numPr>
        <w:shd w:val="clear" w:color="auto" w:fill="auto"/>
        <w:spacing w:line="240" w:lineRule="auto"/>
        <w:ind w:left="0" w:firstLine="0"/>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Ответственность Сторон</w:t>
      </w:r>
    </w:p>
    <w:p w:rsidR="00C075F9" w:rsidRPr="00940885" w:rsidRDefault="00C075F9" w:rsidP="00C075F9">
      <w:pPr>
        <w:pStyle w:val="1"/>
        <w:numPr>
          <w:ilvl w:val="0"/>
          <w:numId w:val="4"/>
        </w:numPr>
        <w:shd w:val="clear" w:color="auto" w:fill="auto"/>
        <w:tabs>
          <w:tab w:val="left" w:pos="96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C075F9" w:rsidRPr="00940885" w:rsidRDefault="00C075F9" w:rsidP="00C075F9">
      <w:pPr>
        <w:pStyle w:val="1"/>
        <w:numPr>
          <w:ilvl w:val="0"/>
          <w:numId w:val="4"/>
        </w:numPr>
        <w:shd w:val="clear" w:color="auto" w:fill="auto"/>
        <w:tabs>
          <w:tab w:val="left" w:pos="950"/>
        </w:tabs>
        <w:spacing w:line="240" w:lineRule="auto"/>
        <w:ind w:firstLine="709"/>
        <w:jc w:val="both"/>
        <w:rPr>
          <w:rStyle w:val="7pt0pt"/>
          <w:rFonts w:ascii="Times New Roman" w:hAnsi="Times New Roman" w:cs="Times New Roman"/>
          <w:b w:val="0"/>
          <w:bCs w:val="0"/>
          <w:spacing w:val="0"/>
          <w:sz w:val="22"/>
          <w:szCs w:val="22"/>
        </w:rPr>
      </w:pPr>
      <w:r w:rsidRPr="00940885">
        <w:rPr>
          <w:rStyle w:val="7pt0pt"/>
          <w:rFonts w:ascii="Times New Roman" w:hAnsi="Times New Roman" w:cs="Times New Roman"/>
          <w:b w:val="0"/>
          <w:spacing w:val="0"/>
          <w:sz w:val="22"/>
          <w:szCs w:val="22"/>
        </w:rPr>
        <w:t>Срок предоставления гарантии качества работ - не менее 60 (шестьдесят) месяцев с момента подписания сторонами акта приемки выполненных работ и акта приемки законченного ремонтом объекта, но не более срока эффективной эксплуатации здания, установленного ведомственными строительными нормами ВСН 58-88р.</w:t>
      </w:r>
    </w:p>
    <w:p w:rsidR="00C075F9" w:rsidRPr="00940885" w:rsidRDefault="00C075F9" w:rsidP="00C075F9">
      <w:pPr>
        <w:pStyle w:val="1"/>
        <w:shd w:val="clear" w:color="auto" w:fill="auto"/>
        <w:spacing w:line="240" w:lineRule="auto"/>
        <w:ind w:firstLine="709"/>
        <w:jc w:val="both"/>
        <w:rPr>
          <w:rFonts w:ascii="Times New Roman" w:hAnsi="Times New Roman" w:cs="Times New Roman"/>
          <w:b/>
          <w:spacing w:val="0"/>
          <w:sz w:val="22"/>
          <w:szCs w:val="22"/>
        </w:rPr>
      </w:pPr>
      <w:r w:rsidRPr="00940885">
        <w:rPr>
          <w:rStyle w:val="7pt0pt"/>
          <w:rFonts w:ascii="Times New Roman" w:hAnsi="Times New Roman" w:cs="Times New Roman"/>
          <w:b w:val="0"/>
          <w:spacing w:val="0"/>
          <w:sz w:val="22"/>
          <w:szCs w:val="22"/>
        </w:rPr>
        <w:t>При обнаружении недостатков выполненных работ Заказчик вправе по своему выбору потребовать от Подрядчика (Генерального подрядчика):</w:t>
      </w:r>
    </w:p>
    <w:p w:rsidR="00C075F9" w:rsidRPr="00940885" w:rsidRDefault="00C075F9" w:rsidP="00C075F9">
      <w:pPr>
        <w:pStyle w:val="1"/>
        <w:shd w:val="clear" w:color="auto" w:fill="auto"/>
        <w:spacing w:line="240" w:lineRule="auto"/>
        <w:ind w:firstLine="709"/>
        <w:jc w:val="both"/>
        <w:rPr>
          <w:rFonts w:ascii="Times New Roman" w:hAnsi="Times New Roman" w:cs="Times New Roman"/>
          <w:b/>
          <w:spacing w:val="0"/>
          <w:sz w:val="22"/>
          <w:szCs w:val="22"/>
        </w:rPr>
      </w:pPr>
      <w:r w:rsidRPr="00940885">
        <w:rPr>
          <w:rStyle w:val="7pt0pt"/>
          <w:rFonts w:ascii="Times New Roman" w:hAnsi="Times New Roman" w:cs="Times New Roman"/>
          <w:b w:val="0"/>
          <w:spacing w:val="0"/>
          <w:sz w:val="22"/>
          <w:szCs w:val="22"/>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C075F9" w:rsidRPr="00940885" w:rsidRDefault="00C075F9" w:rsidP="00C075F9">
      <w:pPr>
        <w:pStyle w:val="1"/>
        <w:shd w:val="clear" w:color="auto" w:fill="auto"/>
        <w:spacing w:line="240" w:lineRule="auto"/>
        <w:ind w:firstLine="709"/>
        <w:jc w:val="both"/>
        <w:rPr>
          <w:rFonts w:ascii="Times New Roman" w:hAnsi="Times New Roman" w:cs="Times New Roman"/>
          <w:b/>
          <w:spacing w:val="0"/>
          <w:sz w:val="22"/>
          <w:szCs w:val="22"/>
        </w:rPr>
      </w:pPr>
      <w:r w:rsidRPr="00940885">
        <w:rPr>
          <w:rStyle w:val="7pt0pt"/>
          <w:rFonts w:ascii="Times New Roman" w:hAnsi="Times New Roman" w:cs="Times New Roman"/>
          <w:b w:val="0"/>
          <w:spacing w:val="0"/>
          <w:sz w:val="22"/>
          <w:szCs w:val="22"/>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C075F9" w:rsidRPr="00940885" w:rsidRDefault="00C075F9" w:rsidP="00C075F9">
      <w:pPr>
        <w:ind w:firstLine="709"/>
        <w:jc w:val="both"/>
        <w:rPr>
          <w:rFonts w:ascii="Times New Roman" w:hAnsi="Times New Roman" w:cs="Times New Roman"/>
          <w:b/>
        </w:rPr>
      </w:pPr>
      <w:r w:rsidRPr="00940885">
        <w:rPr>
          <w:rStyle w:val="7pt0pt"/>
          <w:rFonts w:ascii="Times New Roman" w:eastAsia="Courier New" w:hAnsi="Times New Roman" w:cs="Times New Roman"/>
          <w:b w:val="0"/>
          <w:sz w:val="22"/>
          <w:szCs w:val="22"/>
        </w:rPr>
        <w:t>В случае</w:t>
      </w:r>
      <w:proofErr w:type="gramStart"/>
      <w:r w:rsidRPr="00940885">
        <w:rPr>
          <w:rStyle w:val="7pt0pt"/>
          <w:rFonts w:ascii="Times New Roman" w:eastAsia="Courier New" w:hAnsi="Times New Roman" w:cs="Times New Roman"/>
          <w:b w:val="0"/>
          <w:sz w:val="22"/>
          <w:szCs w:val="22"/>
        </w:rPr>
        <w:t>,</w:t>
      </w:r>
      <w:proofErr w:type="gramEnd"/>
      <w:r w:rsidRPr="00940885">
        <w:rPr>
          <w:rStyle w:val="7pt0pt"/>
          <w:rFonts w:ascii="Times New Roman" w:eastAsia="Courier New" w:hAnsi="Times New Roman" w:cs="Times New Roman"/>
          <w:b w:val="0"/>
          <w:sz w:val="22"/>
          <w:szCs w:val="22"/>
        </w:rPr>
        <w:t xml:space="preserve">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r w:rsidRPr="00940885">
        <w:rPr>
          <w:rFonts w:ascii="Times New Roman" w:hAnsi="Times New Roman" w:cs="Times New Roman"/>
          <w:b/>
        </w:rPr>
        <w:t>.</w:t>
      </w:r>
    </w:p>
    <w:p w:rsidR="00C075F9" w:rsidRPr="00940885" w:rsidRDefault="00C075F9" w:rsidP="00C075F9">
      <w:pPr>
        <w:pStyle w:val="1"/>
        <w:numPr>
          <w:ilvl w:val="0"/>
          <w:numId w:val="4"/>
        </w:numPr>
        <w:shd w:val="clear" w:color="auto" w:fill="auto"/>
        <w:tabs>
          <w:tab w:val="left" w:pos="92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случае просрочки исполнения Подрядчиком (Генеральным подрядчиком) обязательства, предусмотренного контрактом. Заказчик может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один процент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C075F9" w:rsidRPr="00940885" w:rsidRDefault="00C075F9" w:rsidP="00C075F9">
      <w:pPr>
        <w:pStyle w:val="1"/>
        <w:numPr>
          <w:ilvl w:val="0"/>
          <w:numId w:val="4"/>
        </w:numPr>
        <w:shd w:val="clear" w:color="auto" w:fill="auto"/>
        <w:tabs>
          <w:tab w:val="left" w:pos="92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В случае просрочки исполнения Заказчиком обязательства, предусмотренного контрактом, другая сторона может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пли по </w:t>
      </w:r>
      <w:r w:rsidRPr="00940885">
        <w:rPr>
          <w:rStyle w:val="5pt0pt0"/>
          <w:rFonts w:eastAsiaTheme="minorHAnsi"/>
          <w:spacing w:val="0"/>
          <w:sz w:val="22"/>
          <w:szCs w:val="22"/>
        </w:rPr>
        <w:t>вине д</w:t>
      </w:r>
      <w:r w:rsidRPr="00940885">
        <w:rPr>
          <w:rStyle w:val="7pt0pt"/>
          <w:rFonts w:ascii="Times New Roman" w:hAnsi="Times New Roman" w:cs="Times New Roman"/>
          <w:b w:val="0"/>
          <w:spacing w:val="0"/>
          <w:sz w:val="22"/>
          <w:szCs w:val="22"/>
        </w:rPr>
        <w:t>ругой стороны.</w:t>
      </w:r>
    </w:p>
    <w:p w:rsidR="00C075F9" w:rsidRPr="00940885" w:rsidRDefault="00C075F9" w:rsidP="00C075F9">
      <w:pPr>
        <w:pStyle w:val="1"/>
        <w:numPr>
          <w:ilvl w:val="0"/>
          <w:numId w:val="4"/>
        </w:numPr>
        <w:shd w:val="clear" w:color="auto" w:fill="auto"/>
        <w:tabs>
          <w:tab w:val="left" w:pos="101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случае</w:t>
      </w:r>
      <w:proofErr w:type="gramStart"/>
      <w:r w:rsidRPr="00940885">
        <w:rPr>
          <w:rStyle w:val="7pt0pt"/>
          <w:rFonts w:ascii="Times New Roman" w:hAnsi="Times New Roman" w:cs="Times New Roman"/>
          <w:b w:val="0"/>
          <w:spacing w:val="0"/>
          <w:sz w:val="22"/>
          <w:szCs w:val="22"/>
        </w:rPr>
        <w:t>,</w:t>
      </w:r>
      <w:proofErr w:type="gramEnd"/>
      <w:r w:rsidRPr="00940885">
        <w:rPr>
          <w:rStyle w:val="7pt0pt"/>
          <w:rFonts w:ascii="Times New Roman" w:hAnsi="Times New Roman" w:cs="Times New Roman"/>
          <w:b w:val="0"/>
          <w:spacing w:val="0"/>
          <w:sz w:val="22"/>
          <w:szCs w:val="22"/>
        </w:rPr>
        <w:t xml:space="preserve">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может требовать от Подрядчика (Генерального подрядчика) уплаты штрафной неустойки в размере 3 (трех</w:t>
      </w:r>
      <w:proofErr w:type="gramStart"/>
      <w:r w:rsidRPr="00940885">
        <w:rPr>
          <w:rStyle w:val="7pt0pt"/>
          <w:rFonts w:ascii="Times New Roman" w:hAnsi="Times New Roman" w:cs="Times New Roman"/>
          <w:b w:val="0"/>
          <w:spacing w:val="0"/>
          <w:sz w:val="22"/>
          <w:szCs w:val="22"/>
        </w:rPr>
        <w:t xml:space="preserve"> )</w:t>
      </w:r>
      <w:proofErr w:type="gramEnd"/>
      <w:r w:rsidRPr="00940885">
        <w:rPr>
          <w:rStyle w:val="7pt0pt"/>
          <w:rFonts w:ascii="Times New Roman" w:hAnsi="Times New Roman" w:cs="Times New Roman"/>
          <w:b w:val="0"/>
          <w:spacing w:val="0"/>
          <w:sz w:val="22"/>
          <w:szCs w:val="22"/>
        </w:rPr>
        <w:t xml:space="preserve"> процентов цены контракта.</w:t>
      </w:r>
    </w:p>
    <w:p w:rsidR="00C075F9" w:rsidRPr="00940885" w:rsidRDefault="00C075F9" w:rsidP="00C075F9">
      <w:pPr>
        <w:pStyle w:val="1"/>
        <w:numPr>
          <w:ilvl w:val="0"/>
          <w:numId w:val="4"/>
        </w:numPr>
        <w:shd w:val="clear" w:color="auto" w:fill="auto"/>
        <w:tabs>
          <w:tab w:val="left" w:pos="98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lastRenderedPageBreak/>
        <w:t>Уплата пени (штрафа неустойки) не освобождает нарушившую условия контракта Сторону от исполнения взятых на себя обязательств.</w:t>
      </w:r>
    </w:p>
    <w:p w:rsidR="00C075F9" w:rsidRPr="00940885" w:rsidRDefault="00C075F9" w:rsidP="00C075F9">
      <w:pPr>
        <w:pStyle w:val="1"/>
        <w:numPr>
          <w:ilvl w:val="0"/>
          <w:numId w:val="4"/>
        </w:numPr>
        <w:shd w:val="clear" w:color="auto" w:fill="auto"/>
        <w:tabs>
          <w:tab w:val="left" w:pos="93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случае</w:t>
      </w:r>
      <w:proofErr w:type="gramStart"/>
      <w:r w:rsidRPr="00940885">
        <w:rPr>
          <w:rStyle w:val="7pt0pt"/>
          <w:rFonts w:ascii="Times New Roman" w:hAnsi="Times New Roman" w:cs="Times New Roman"/>
          <w:b w:val="0"/>
          <w:spacing w:val="0"/>
          <w:sz w:val="22"/>
          <w:szCs w:val="22"/>
        </w:rPr>
        <w:t>,</w:t>
      </w:r>
      <w:proofErr w:type="gramEnd"/>
      <w:r w:rsidRPr="00940885">
        <w:rPr>
          <w:rStyle w:val="7pt0pt"/>
          <w:rFonts w:ascii="Times New Roman" w:hAnsi="Times New Roman" w:cs="Times New Roman"/>
          <w:b w:val="0"/>
          <w:spacing w:val="0"/>
          <w:sz w:val="22"/>
          <w:szCs w:val="22"/>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C075F9" w:rsidRPr="00940885" w:rsidRDefault="00C075F9" w:rsidP="00C075F9">
      <w:pPr>
        <w:pStyle w:val="1"/>
        <w:numPr>
          <w:ilvl w:val="0"/>
          <w:numId w:val="5"/>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Непреодолимая сила</w:t>
      </w:r>
    </w:p>
    <w:p w:rsidR="00C075F9" w:rsidRPr="00940885" w:rsidRDefault="00C075F9" w:rsidP="00C075F9">
      <w:pPr>
        <w:pStyle w:val="1"/>
        <w:numPr>
          <w:ilvl w:val="1"/>
          <w:numId w:val="5"/>
        </w:numPr>
        <w:shd w:val="clear" w:color="auto" w:fill="auto"/>
        <w:tabs>
          <w:tab w:val="left" w:pos="875"/>
        </w:tabs>
        <w:spacing w:line="240" w:lineRule="auto"/>
        <w:ind w:firstLine="709"/>
        <w:jc w:val="both"/>
        <w:rPr>
          <w:rFonts w:ascii="Times New Roman" w:hAnsi="Times New Roman" w:cs="Times New Roman"/>
          <w:spacing w:val="0"/>
          <w:sz w:val="22"/>
          <w:szCs w:val="22"/>
        </w:rPr>
      </w:pPr>
      <w:proofErr w:type="gramStart"/>
      <w:r w:rsidRPr="00940885">
        <w:rPr>
          <w:rStyle w:val="7pt0pt"/>
          <w:rFonts w:ascii="Times New Roman" w:hAnsi="Times New Roman" w:cs="Times New Roman"/>
          <w:b w:val="0"/>
          <w:spacing w:val="0"/>
          <w:sz w:val="22"/>
          <w:szCs w:val="22"/>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w:t>
      </w:r>
      <w:r w:rsidRPr="00940885">
        <w:rPr>
          <w:rStyle w:val="5pt0pt"/>
          <w:rFonts w:eastAsiaTheme="minorHAnsi"/>
          <w:spacing w:val="0"/>
          <w:sz w:val="22"/>
          <w:szCs w:val="22"/>
        </w:rPr>
        <w:t xml:space="preserve"> </w:t>
      </w:r>
      <w:r w:rsidRPr="00940885">
        <w:rPr>
          <w:rStyle w:val="7pt0pt"/>
          <w:rFonts w:ascii="Times New Roman" w:hAnsi="Times New Roman" w:cs="Times New Roman"/>
          <w:b w:val="0"/>
          <w:spacing w:val="0"/>
          <w:sz w:val="22"/>
          <w:szCs w:val="22"/>
        </w:rPr>
        <w:t>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w:t>
      </w:r>
      <w:r w:rsidRPr="00940885">
        <w:rPr>
          <w:rStyle w:val="7pt0pt"/>
          <w:rFonts w:ascii="Times New Roman" w:hAnsi="Times New Roman" w:cs="Times New Roman"/>
          <w:b w:val="0"/>
          <w:bCs w:val="0"/>
          <w:spacing w:val="0"/>
          <w:sz w:val="22"/>
          <w:szCs w:val="22"/>
        </w:rPr>
        <w:t xml:space="preserve"> </w:t>
      </w:r>
      <w:r w:rsidRPr="00940885">
        <w:rPr>
          <w:rStyle w:val="7pt0pt"/>
          <w:rFonts w:ascii="Times New Roman" w:hAnsi="Times New Roman" w:cs="Times New Roman"/>
          <w:b w:val="0"/>
          <w:spacing w:val="0"/>
          <w:sz w:val="22"/>
          <w:szCs w:val="22"/>
        </w:rPr>
        <w:t>влияние на исполнение обязательств по контракту.</w:t>
      </w:r>
      <w:proofErr w:type="gramEnd"/>
    </w:p>
    <w:p w:rsidR="00C075F9" w:rsidRPr="00940885" w:rsidRDefault="00C075F9" w:rsidP="00C075F9">
      <w:pPr>
        <w:pStyle w:val="1"/>
        <w:numPr>
          <w:ilvl w:val="1"/>
          <w:numId w:val="5"/>
        </w:numPr>
        <w:shd w:val="clear" w:color="auto" w:fill="auto"/>
        <w:tabs>
          <w:tab w:val="left" w:pos="96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случае наступления указанных в путле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C075F9" w:rsidRPr="00940885" w:rsidRDefault="00C075F9" w:rsidP="00C075F9">
      <w:pPr>
        <w:pStyle w:val="1"/>
        <w:numPr>
          <w:ilvl w:val="1"/>
          <w:numId w:val="5"/>
        </w:numPr>
        <w:shd w:val="clear" w:color="auto" w:fill="auto"/>
        <w:tabs>
          <w:tab w:val="left" w:pos="98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C075F9" w:rsidRPr="00940885" w:rsidRDefault="00C075F9" w:rsidP="00C075F9">
      <w:pPr>
        <w:pStyle w:val="1"/>
        <w:numPr>
          <w:ilvl w:val="1"/>
          <w:numId w:val="5"/>
        </w:numPr>
        <w:shd w:val="clear" w:color="auto" w:fill="auto"/>
        <w:tabs>
          <w:tab w:val="left" w:pos="93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075F9" w:rsidRPr="00940885" w:rsidRDefault="00C075F9" w:rsidP="00C075F9">
      <w:pPr>
        <w:pStyle w:val="1"/>
        <w:numPr>
          <w:ilvl w:val="1"/>
          <w:numId w:val="5"/>
        </w:numPr>
        <w:shd w:val="clear" w:color="auto" w:fill="auto"/>
        <w:tabs>
          <w:tab w:val="left" w:pos="93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убыли.</w:t>
      </w:r>
    </w:p>
    <w:p w:rsidR="00C075F9" w:rsidRPr="00940885" w:rsidRDefault="00C075F9" w:rsidP="00C075F9">
      <w:pPr>
        <w:pStyle w:val="1"/>
        <w:numPr>
          <w:ilvl w:val="0"/>
          <w:numId w:val="5"/>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Разрешение споров</w:t>
      </w:r>
    </w:p>
    <w:p w:rsidR="00C075F9" w:rsidRPr="00940885" w:rsidRDefault="00C075F9" w:rsidP="00C075F9">
      <w:pPr>
        <w:pStyle w:val="1"/>
        <w:numPr>
          <w:ilvl w:val="1"/>
          <w:numId w:val="5"/>
        </w:numPr>
        <w:shd w:val="clear" w:color="auto" w:fill="auto"/>
        <w:tabs>
          <w:tab w:val="left" w:pos="102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Все споры, разногласия и претензии которые могут возникнуть между Сторонами из настоящего контракта или в связи с ним</w:t>
      </w:r>
      <w:r w:rsidRPr="00940885">
        <w:rPr>
          <w:rStyle w:val="7pt0pt1"/>
          <w:rFonts w:eastAsiaTheme="minorHAnsi"/>
          <w:spacing w:val="0"/>
          <w:sz w:val="22"/>
          <w:szCs w:val="22"/>
          <w:lang w:val="ru-RU"/>
        </w:rPr>
        <w:t xml:space="preserve">, </w:t>
      </w:r>
      <w:r w:rsidRPr="00940885">
        <w:rPr>
          <w:rStyle w:val="7pt0pt"/>
          <w:rFonts w:ascii="Times New Roman" w:hAnsi="Times New Roman" w:cs="Times New Roman"/>
          <w:b w:val="0"/>
          <w:spacing w:val="0"/>
          <w:sz w:val="22"/>
          <w:szCs w:val="22"/>
        </w:rPr>
        <w:t>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C075F9" w:rsidRPr="00940885" w:rsidRDefault="00C075F9" w:rsidP="00C075F9">
      <w:pPr>
        <w:pStyle w:val="1"/>
        <w:numPr>
          <w:ilvl w:val="0"/>
          <w:numId w:val="5"/>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Порядок расторжения контракта</w:t>
      </w:r>
    </w:p>
    <w:p w:rsidR="00C075F9" w:rsidRPr="00940885" w:rsidRDefault="00C075F9" w:rsidP="00C075F9">
      <w:pPr>
        <w:pStyle w:val="1"/>
        <w:numPr>
          <w:ilvl w:val="1"/>
          <w:numId w:val="7"/>
        </w:numPr>
        <w:shd w:val="clear" w:color="auto" w:fill="auto"/>
        <w:tabs>
          <w:tab w:val="left" w:pos="-1985"/>
        </w:tabs>
        <w:spacing w:line="240" w:lineRule="auto"/>
        <w:ind w:left="0"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 xml:space="preserve">Настоящий </w:t>
      </w:r>
      <w:proofErr w:type="gramStart"/>
      <w:r w:rsidRPr="00940885">
        <w:rPr>
          <w:rStyle w:val="7pt0pt"/>
          <w:rFonts w:ascii="Times New Roman" w:hAnsi="Times New Roman" w:cs="Times New Roman"/>
          <w:b w:val="0"/>
          <w:spacing w:val="0"/>
          <w:sz w:val="22"/>
          <w:szCs w:val="22"/>
        </w:rPr>
        <w:t>контракт</w:t>
      </w:r>
      <w:proofErr w:type="gramEnd"/>
      <w:r w:rsidRPr="00940885">
        <w:rPr>
          <w:rStyle w:val="7pt0pt"/>
          <w:rFonts w:ascii="Times New Roman" w:hAnsi="Times New Roman" w:cs="Times New Roman"/>
          <w:b w:val="0"/>
          <w:spacing w:val="0"/>
          <w:sz w:val="22"/>
          <w:szCs w:val="22"/>
        </w:rPr>
        <w:t xml:space="preserve"> может быть расторгнут по соглашению Сторон и по иным основаниям, предусмотренным действующим законодательством.</w:t>
      </w:r>
    </w:p>
    <w:p w:rsidR="00C075F9" w:rsidRPr="00940885" w:rsidRDefault="00C075F9" w:rsidP="00C075F9">
      <w:pPr>
        <w:pStyle w:val="1"/>
        <w:shd w:val="clear" w:color="auto" w:fill="auto"/>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Сторона решившая расторгнуть настоящий контракт, направляет другой Стороне письменное уведомление и подписанный со своей стороны проект соглашения о расторжении контракта в течение 3 (трех) рабочих дней с момента принятия такого решения. Контракт считается расторгнутым с момента подписания Сторонами соглашения о расторжении контракта или вступления в законную силу вынесенного в установленном порядке решения суда.</w:t>
      </w:r>
    </w:p>
    <w:p w:rsidR="00C075F9" w:rsidRPr="00940885" w:rsidRDefault="00C075F9" w:rsidP="00C075F9">
      <w:pPr>
        <w:pStyle w:val="1"/>
        <w:numPr>
          <w:ilvl w:val="0"/>
          <w:numId w:val="5"/>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Срок действия контракта</w:t>
      </w:r>
    </w:p>
    <w:p w:rsidR="00C075F9" w:rsidRPr="00940885" w:rsidRDefault="00C075F9" w:rsidP="00C075F9">
      <w:pPr>
        <w:pStyle w:val="1"/>
        <w:numPr>
          <w:ilvl w:val="1"/>
          <w:numId w:val="5"/>
        </w:numPr>
        <w:shd w:val="clear" w:color="auto" w:fill="auto"/>
        <w:tabs>
          <w:tab w:val="left" w:pos="179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Настоящий контра</w:t>
      </w:r>
      <w:proofErr w:type="gramStart"/>
      <w:r w:rsidRPr="00940885">
        <w:rPr>
          <w:rStyle w:val="7pt0pt"/>
          <w:rFonts w:ascii="Times New Roman" w:hAnsi="Times New Roman" w:cs="Times New Roman"/>
          <w:b w:val="0"/>
          <w:spacing w:val="0"/>
          <w:sz w:val="22"/>
          <w:szCs w:val="22"/>
        </w:rPr>
        <w:t>кт вст</w:t>
      </w:r>
      <w:proofErr w:type="gramEnd"/>
      <w:r w:rsidRPr="00940885">
        <w:rPr>
          <w:rStyle w:val="7pt0pt"/>
          <w:rFonts w:ascii="Times New Roman" w:hAnsi="Times New Roman" w:cs="Times New Roman"/>
          <w:b w:val="0"/>
          <w:spacing w:val="0"/>
          <w:sz w:val="22"/>
          <w:szCs w:val="22"/>
        </w:rPr>
        <w:t>упает в законную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C075F9" w:rsidRPr="00940885" w:rsidRDefault="00C075F9" w:rsidP="00C075F9">
      <w:pPr>
        <w:pStyle w:val="1"/>
        <w:numPr>
          <w:ilvl w:val="0"/>
          <w:numId w:val="5"/>
        </w:numPr>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Особые условия</w:t>
      </w:r>
    </w:p>
    <w:p w:rsidR="00C075F9" w:rsidRPr="00940885" w:rsidRDefault="00C075F9" w:rsidP="00C075F9">
      <w:pPr>
        <w:pStyle w:val="1"/>
        <w:numPr>
          <w:ilvl w:val="1"/>
          <w:numId w:val="5"/>
        </w:numPr>
        <w:shd w:val="clear" w:color="auto" w:fill="auto"/>
        <w:tabs>
          <w:tab w:val="left" w:pos="1055"/>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C075F9" w:rsidRPr="00940885" w:rsidRDefault="00C075F9" w:rsidP="00C075F9">
      <w:pPr>
        <w:pStyle w:val="1"/>
        <w:numPr>
          <w:ilvl w:val="1"/>
          <w:numId w:val="5"/>
        </w:numPr>
        <w:shd w:val="clear" w:color="auto" w:fill="auto"/>
        <w:tabs>
          <w:tab w:val="left" w:pos="110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C075F9" w:rsidRPr="00940885" w:rsidRDefault="00C075F9" w:rsidP="00C075F9">
      <w:pPr>
        <w:pStyle w:val="1"/>
        <w:numPr>
          <w:ilvl w:val="1"/>
          <w:numId w:val="5"/>
        </w:numPr>
        <w:shd w:val="clear" w:color="auto" w:fill="auto"/>
        <w:tabs>
          <w:tab w:val="left" w:pos="107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Настоящий контракт составлен в двух экземплярах, имеющих одинаковую юридическую силу, по одному экземпляру для каждой Стороны</w:t>
      </w:r>
    </w:p>
    <w:p w:rsidR="00C075F9" w:rsidRPr="00940885" w:rsidRDefault="00C075F9" w:rsidP="00C075F9">
      <w:pPr>
        <w:pStyle w:val="1"/>
        <w:numPr>
          <w:ilvl w:val="1"/>
          <w:numId w:val="5"/>
        </w:numPr>
        <w:shd w:val="clear" w:color="auto" w:fill="auto"/>
        <w:tabs>
          <w:tab w:val="left" w:pos="1145"/>
        </w:tabs>
        <w:spacing w:line="240" w:lineRule="auto"/>
        <w:ind w:firstLine="709"/>
        <w:jc w:val="both"/>
        <w:rPr>
          <w:rStyle w:val="7pt0pt"/>
          <w:rFonts w:ascii="Times New Roman" w:hAnsi="Times New Roman" w:cs="Times New Roman"/>
          <w:b w:val="0"/>
          <w:bCs w:val="0"/>
          <w:spacing w:val="0"/>
          <w:sz w:val="22"/>
          <w:szCs w:val="22"/>
        </w:rPr>
      </w:pPr>
      <w:r w:rsidRPr="00940885">
        <w:rPr>
          <w:rStyle w:val="7pt0pt"/>
          <w:rFonts w:ascii="Times New Roman" w:hAnsi="Times New Roman" w:cs="Times New Roman"/>
          <w:b w:val="0"/>
          <w:spacing w:val="0"/>
          <w:sz w:val="22"/>
          <w:szCs w:val="22"/>
        </w:rPr>
        <w:t xml:space="preserve">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профессионального образования «Сибирский федеральный университет», опубликованных на сайге ЛПИ – филиала СФУ </w:t>
      </w:r>
      <w:hyperlink r:id="rId11" w:history="1">
        <w:r w:rsidRPr="00940885">
          <w:rPr>
            <w:rStyle w:val="a3"/>
            <w:rFonts w:ascii="Times New Roman" w:hAnsi="Times New Roman" w:cs="Times New Roman"/>
            <w:color w:val="000000"/>
            <w:spacing w:val="0"/>
            <w:sz w:val="22"/>
            <w:szCs w:val="22"/>
            <w:lang w:val="en-US"/>
          </w:rPr>
          <w:t>www</w:t>
        </w:r>
        <w:r w:rsidRPr="00940885">
          <w:rPr>
            <w:rStyle w:val="a3"/>
            <w:rFonts w:ascii="Times New Roman" w:hAnsi="Times New Roman" w:cs="Times New Roman"/>
            <w:color w:val="000000"/>
            <w:spacing w:val="0"/>
            <w:sz w:val="22"/>
            <w:szCs w:val="22"/>
          </w:rPr>
          <w:t>.</w:t>
        </w:r>
        <w:r w:rsidRPr="00940885">
          <w:rPr>
            <w:rStyle w:val="a3"/>
            <w:rFonts w:ascii="Times New Roman" w:hAnsi="Times New Roman" w:cs="Times New Roman"/>
            <w:color w:val="000000"/>
            <w:spacing w:val="0"/>
            <w:sz w:val="22"/>
            <w:szCs w:val="22"/>
            <w:lang w:val="en-US"/>
          </w:rPr>
          <w:t>les</w:t>
        </w:r>
        <w:r w:rsidRPr="00940885">
          <w:rPr>
            <w:rStyle w:val="a3"/>
            <w:rFonts w:ascii="Times New Roman" w:hAnsi="Times New Roman" w:cs="Times New Roman"/>
            <w:color w:val="000000"/>
            <w:spacing w:val="0"/>
            <w:sz w:val="22"/>
            <w:szCs w:val="22"/>
          </w:rPr>
          <w:t>-</w:t>
        </w:r>
        <w:proofErr w:type="spellStart"/>
        <w:r w:rsidRPr="00940885">
          <w:rPr>
            <w:rStyle w:val="a3"/>
            <w:rFonts w:ascii="Times New Roman" w:hAnsi="Times New Roman" w:cs="Times New Roman"/>
            <w:color w:val="000000"/>
            <w:spacing w:val="0"/>
            <w:sz w:val="22"/>
            <w:szCs w:val="22"/>
            <w:lang w:val="en-US"/>
          </w:rPr>
          <w:t>sfu</w:t>
        </w:r>
        <w:proofErr w:type="spellEnd"/>
        <w:r w:rsidRPr="00940885">
          <w:rPr>
            <w:rStyle w:val="a3"/>
            <w:rFonts w:ascii="Times New Roman" w:hAnsi="Times New Roman" w:cs="Times New Roman"/>
            <w:color w:val="000000"/>
            <w:spacing w:val="0"/>
            <w:sz w:val="22"/>
            <w:szCs w:val="22"/>
          </w:rPr>
          <w:t>.</w:t>
        </w:r>
        <w:proofErr w:type="spellStart"/>
        <w:r w:rsidRPr="00940885">
          <w:rPr>
            <w:rStyle w:val="a3"/>
            <w:rFonts w:ascii="Times New Roman" w:hAnsi="Times New Roman" w:cs="Times New Roman"/>
            <w:color w:val="000000"/>
            <w:spacing w:val="0"/>
            <w:sz w:val="22"/>
            <w:szCs w:val="22"/>
            <w:lang w:val="en-US"/>
          </w:rPr>
          <w:t>ru</w:t>
        </w:r>
        <w:proofErr w:type="spellEnd"/>
      </w:hyperlink>
    </w:p>
    <w:p w:rsidR="00C075F9" w:rsidRPr="00940885" w:rsidRDefault="00C075F9" w:rsidP="00C075F9">
      <w:pPr>
        <w:pStyle w:val="1"/>
        <w:numPr>
          <w:ilvl w:val="1"/>
          <w:numId w:val="5"/>
        </w:numPr>
        <w:shd w:val="clear" w:color="auto" w:fill="auto"/>
        <w:tabs>
          <w:tab w:val="left" w:pos="1070"/>
        </w:tabs>
        <w:spacing w:line="240" w:lineRule="auto"/>
        <w:ind w:firstLine="709"/>
        <w:jc w:val="both"/>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В случае</w:t>
      </w:r>
      <w:proofErr w:type="gramStart"/>
      <w:r w:rsidRPr="00940885">
        <w:rPr>
          <w:rStyle w:val="7pt0pt"/>
          <w:rFonts w:ascii="Times New Roman" w:hAnsi="Times New Roman" w:cs="Times New Roman"/>
          <w:b w:val="0"/>
          <w:spacing w:val="0"/>
          <w:sz w:val="22"/>
          <w:szCs w:val="22"/>
        </w:rPr>
        <w:t>,</w:t>
      </w:r>
      <w:proofErr w:type="gramEnd"/>
      <w:r w:rsidRPr="00940885">
        <w:rPr>
          <w:rStyle w:val="7pt0pt"/>
          <w:rFonts w:ascii="Times New Roman" w:hAnsi="Times New Roman" w:cs="Times New Roman"/>
          <w:b w:val="0"/>
          <w:spacing w:val="0"/>
          <w:sz w:val="22"/>
          <w:szCs w:val="22"/>
        </w:rPr>
        <w:t xml:space="preserve">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w:t>
      </w:r>
      <w:r w:rsidRPr="00940885">
        <w:rPr>
          <w:rStyle w:val="7pt0pt"/>
          <w:rFonts w:ascii="Times New Roman" w:hAnsi="Times New Roman" w:cs="Times New Roman"/>
          <w:b w:val="0"/>
          <w:spacing w:val="0"/>
          <w:sz w:val="22"/>
          <w:szCs w:val="22"/>
        </w:rPr>
        <w:lastRenderedPageBreak/>
        <w:t>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C075F9" w:rsidRPr="00940885" w:rsidRDefault="00C075F9" w:rsidP="00C075F9">
      <w:pPr>
        <w:pStyle w:val="ab"/>
        <w:numPr>
          <w:ilvl w:val="0"/>
          <w:numId w:val="5"/>
        </w:numPr>
        <w:shd w:val="clear" w:color="auto" w:fill="auto"/>
        <w:spacing w:line="240" w:lineRule="auto"/>
        <w:jc w:val="center"/>
        <w:rPr>
          <w:rStyle w:val="7pt0pt0"/>
          <w:rFonts w:ascii="Times New Roman" w:hAnsi="Times New Roman" w:cs="Times New Roman"/>
          <w:spacing w:val="0"/>
          <w:sz w:val="22"/>
          <w:szCs w:val="22"/>
          <w:u w:val="none"/>
        </w:rPr>
      </w:pPr>
      <w:r w:rsidRPr="00940885">
        <w:rPr>
          <w:rStyle w:val="7pt0pt0"/>
          <w:rFonts w:ascii="Times New Roman" w:hAnsi="Times New Roman" w:cs="Times New Roman"/>
          <w:spacing w:val="0"/>
          <w:sz w:val="22"/>
          <w:szCs w:val="22"/>
          <w:u w:val="none"/>
        </w:rPr>
        <w:t>Юридические адреса и банковские реквизиты сторон:</w:t>
      </w:r>
    </w:p>
    <w:p w:rsidR="00C075F9" w:rsidRPr="00940885" w:rsidRDefault="00C075F9" w:rsidP="00C075F9">
      <w:pPr>
        <w:pStyle w:val="20"/>
        <w:shd w:val="clear" w:color="auto" w:fill="auto"/>
        <w:spacing w:before="0" w:after="0" w:line="240" w:lineRule="auto"/>
        <w:jc w:val="left"/>
        <w:rPr>
          <w:rStyle w:val="2"/>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9"/>
        <w:gridCol w:w="4562"/>
      </w:tblGrid>
      <w:tr w:rsidR="00C075F9" w:rsidRPr="00940885" w:rsidTr="00542501">
        <w:tc>
          <w:tcPr>
            <w:tcW w:w="5009"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ac"/>
                <w:rFonts w:eastAsia="Calibri"/>
                <w:b/>
                <w:sz w:val="22"/>
                <w:szCs w:val="22"/>
              </w:rPr>
              <w:t>Подрядчик (Генеральный подрядчик)</w:t>
            </w:r>
            <w:r w:rsidRPr="00940885">
              <w:rPr>
                <w:rStyle w:val="af"/>
                <w:rFonts w:ascii="Times New Roman" w:hAnsi="Times New Roman" w:cs="Times New Roman"/>
                <w:b w:val="0"/>
                <w:bCs w:val="0"/>
                <w:sz w:val="22"/>
                <w:szCs w:val="22"/>
                <w:shd w:val="clear" w:color="auto" w:fill="FFFFFF"/>
              </w:rPr>
              <w:t>*</w:t>
            </w:r>
            <w:r w:rsidRPr="00940885">
              <w:rPr>
                <w:rStyle w:val="af"/>
                <w:rFonts w:ascii="Times New Roman" w:hAnsi="Times New Roman" w:cs="Times New Roman"/>
                <w:b w:val="0"/>
                <w:bCs w:val="0"/>
                <w:sz w:val="22"/>
                <w:szCs w:val="22"/>
                <w:shd w:val="clear" w:color="auto" w:fill="FFFFFF"/>
              </w:rPr>
              <w:endnoteReference w:customMarkFollows="1" w:id="1"/>
              <w:t>*</w:t>
            </w:r>
          </w:p>
        </w:tc>
        <w:tc>
          <w:tcPr>
            <w:tcW w:w="4562"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ac"/>
                <w:rFonts w:eastAsia="Calibri"/>
                <w:b/>
                <w:sz w:val="22"/>
                <w:szCs w:val="22"/>
              </w:rPr>
              <w:t>Заказчик</w:t>
            </w:r>
          </w:p>
        </w:tc>
      </w:tr>
      <w:tr w:rsidR="00C075F9" w:rsidRPr="00940885" w:rsidTr="00542501">
        <w:tc>
          <w:tcPr>
            <w:tcW w:w="5009" w:type="dxa"/>
          </w:tcPr>
          <w:p w:rsidR="00C075F9" w:rsidRPr="00940885" w:rsidRDefault="00C075F9" w:rsidP="00542501">
            <w:pPr>
              <w:pStyle w:val="a8"/>
              <w:spacing w:after="0"/>
              <w:rPr>
                <w:sz w:val="22"/>
                <w:szCs w:val="22"/>
              </w:rPr>
            </w:pPr>
            <w:r w:rsidRPr="00940885">
              <w:rPr>
                <w:color w:val="000000"/>
                <w:sz w:val="22"/>
                <w:szCs w:val="22"/>
              </w:rPr>
              <w:t>Генеральный</w:t>
            </w:r>
          </w:p>
          <w:p w:rsidR="00C075F9" w:rsidRPr="00940885" w:rsidRDefault="00C075F9" w:rsidP="00542501">
            <w:pPr>
              <w:pStyle w:val="a8"/>
              <w:spacing w:after="0"/>
              <w:rPr>
                <w:color w:val="000000"/>
                <w:sz w:val="22"/>
                <w:szCs w:val="22"/>
              </w:rPr>
            </w:pPr>
            <w:r w:rsidRPr="00940885">
              <w:rPr>
                <w:color w:val="000000"/>
                <w:sz w:val="22"/>
                <w:szCs w:val="22"/>
              </w:rPr>
              <w:t>директор/директор/Индивидуальный предприниматель</w:t>
            </w:r>
          </w:p>
          <w:p w:rsidR="00C075F9" w:rsidRPr="00940885" w:rsidRDefault="00C075F9" w:rsidP="00542501">
            <w:pPr>
              <w:pStyle w:val="a8"/>
              <w:spacing w:after="0"/>
              <w:rPr>
                <w:color w:val="000000"/>
                <w:sz w:val="22"/>
                <w:szCs w:val="22"/>
              </w:rPr>
            </w:pPr>
            <w:r w:rsidRPr="00940885">
              <w:rPr>
                <w:color w:val="000000"/>
                <w:sz w:val="22"/>
                <w:szCs w:val="22"/>
              </w:rPr>
              <w:t>________________________/_________________/</w:t>
            </w:r>
          </w:p>
          <w:p w:rsidR="00C075F9" w:rsidRPr="00940885" w:rsidRDefault="00C075F9" w:rsidP="00542501">
            <w:pPr>
              <w:pStyle w:val="a8"/>
              <w:spacing w:after="0"/>
              <w:rPr>
                <w:rStyle w:val="2"/>
                <w:b w:val="0"/>
                <w:bCs w:val="0"/>
                <w:color w:val="000000"/>
                <w:sz w:val="22"/>
                <w:szCs w:val="22"/>
              </w:rPr>
            </w:pPr>
          </w:p>
        </w:tc>
        <w:tc>
          <w:tcPr>
            <w:tcW w:w="4562" w:type="dxa"/>
          </w:tcPr>
          <w:p w:rsidR="00C075F9" w:rsidRPr="00940885" w:rsidRDefault="00C075F9" w:rsidP="00542501">
            <w:pPr>
              <w:pStyle w:val="a8"/>
              <w:spacing w:after="0"/>
              <w:rPr>
                <w:color w:val="000000"/>
                <w:sz w:val="22"/>
                <w:szCs w:val="22"/>
              </w:rPr>
            </w:pPr>
            <w:r w:rsidRPr="00940885">
              <w:rPr>
                <w:color w:val="000000"/>
                <w:sz w:val="22"/>
                <w:szCs w:val="22"/>
              </w:rPr>
              <w:t>Директор</w:t>
            </w:r>
          </w:p>
          <w:p w:rsidR="00C075F9" w:rsidRPr="00940885" w:rsidRDefault="00C075F9" w:rsidP="00542501">
            <w:pPr>
              <w:pStyle w:val="a8"/>
              <w:spacing w:after="0"/>
              <w:rPr>
                <w:color w:val="000000"/>
                <w:sz w:val="22"/>
                <w:szCs w:val="22"/>
              </w:rPr>
            </w:pPr>
          </w:p>
          <w:p w:rsidR="00C075F9" w:rsidRPr="00940885" w:rsidRDefault="00C075F9" w:rsidP="00542501">
            <w:pPr>
              <w:pStyle w:val="a8"/>
              <w:spacing w:after="0"/>
              <w:rPr>
                <w:sz w:val="22"/>
                <w:szCs w:val="22"/>
              </w:rPr>
            </w:pPr>
          </w:p>
          <w:p w:rsidR="00C075F9" w:rsidRPr="00940885" w:rsidRDefault="00C075F9" w:rsidP="00542501">
            <w:pPr>
              <w:pStyle w:val="20"/>
              <w:shd w:val="clear" w:color="auto" w:fill="auto"/>
              <w:spacing w:before="0" w:after="0" w:line="240" w:lineRule="auto"/>
              <w:rPr>
                <w:rStyle w:val="2"/>
                <w:rFonts w:ascii="Times New Roman" w:hAnsi="Times New Roman" w:cs="Times New Roman"/>
                <w:color w:val="000000"/>
                <w:sz w:val="22"/>
                <w:szCs w:val="22"/>
              </w:rPr>
            </w:pPr>
            <w:r w:rsidRPr="00940885">
              <w:rPr>
                <w:rFonts w:ascii="Times New Roman" w:hAnsi="Times New Roman" w:cs="Times New Roman"/>
                <w:b w:val="0"/>
                <w:color w:val="000000"/>
                <w:sz w:val="22"/>
                <w:szCs w:val="22"/>
              </w:rPr>
              <w:t xml:space="preserve">_______________________/Л.Н. </w:t>
            </w:r>
            <w:proofErr w:type="spellStart"/>
            <w:r w:rsidRPr="00940885">
              <w:rPr>
                <w:rFonts w:ascii="Times New Roman" w:hAnsi="Times New Roman" w:cs="Times New Roman"/>
                <w:b w:val="0"/>
                <w:color w:val="000000"/>
                <w:sz w:val="22"/>
                <w:szCs w:val="22"/>
              </w:rPr>
              <w:t>Храмова</w:t>
            </w:r>
            <w:proofErr w:type="spellEnd"/>
            <w:r w:rsidRPr="00940885">
              <w:rPr>
                <w:rFonts w:ascii="Times New Roman" w:hAnsi="Times New Roman" w:cs="Times New Roman"/>
                <w:color w:val="000000"/>
                <w:sz w:val="22"/>
                <w:szCs w:val="22"/>
              </w:rPr>
              <w:t>/</w:t>
            </w:r>
          </w:p>
        </w:tc>
      </w:tr>
      <w:tr w:rsidR="00C075F9" w:rsidRPr="00940885" w:rsidTr="00542501">
        <w:tc>
          <w:tcPr>
            <w:tcW w:w="5009"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2"/>
                <w:rFonts w:ascii="Times New Roman" w:hAnsi="Times New Roman" w:cs="Times New Roman"/>
                <w:color w:val="000000"/>
                <w:sz w:val="22"/>
                <w:szCs w:val="22"/>
              </w:rPr>
              <w:t>М.П.</w:t>
            </w:r>
          </w:p>
        </w:tc>
        <w:tc>
          <w:tcPr>
            <w:tcW w:w="4562"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2"/>
                <w:rFonts w:ascii="Times New Roman" w:hAnsi="Times New Roman" w:cs="Times New Roman"/>
                <w:color w:val="000000"/>
                <w:sz w:val="22"/>
                <w:szCs w:val="22"/>
              </w:rPr>
              <w:t>М.П.</w:t>
            </w:r>
          </w:p>
        </w:tc>
      </w:tr>
    </w:tbl>
    <w:p w:rsidR="00C075F9" w:rsidRPr="00940885" w:rsidRDefault="00C075F9" w:rsidP="00C075F9">
      <w:pPr>
        <w:pStyle w:val="1"/>
        <w:shd w:val="clear" w:color="auto" w:fill="auto"/>
        <w:spacing w:line="240" w:lineRule="auto"/>
        <w:ind w:firstLine="709"/>
        <w:jc w:val="righ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br w:type="page"/>
      </w:r>
      <w:r w:rsidRPr="00940885">
        <w:rPr>
          <w:rStyle w:val="7pt0pt"/>
          <w:rFonts w:ascii="Times New Roman" w:hAnsi="Times New Roman" w:cs="Times New Roman"/>
          <w:b w:val="0"/>
          <w:spacing w:val="0"/>
          <w:sz w:val="22"/>
          <w:szCs w:val="22"/>
        </w:rPr>
        <w:lastRenderedPageBreak/>
        <w:t>Приложение № 1</w:t>
      </w:r>
    </w:p>
    <w:p w:rsidR="00C075F9" w:rsidRPr="00940885" w:rsidRDefault="00C075F9" w:rsidP="00C075F9">
      <w:pPr>
        <w:pStyle w:val="1"/>
        <w:shd w:val="clear" w:color="auto" w:fill="auto"/>
        <w:tabs>
          <w:tab w:val="left" w:pos="7220"/>
        </w:tabs>
        <w:spacing w:line="240" w:lineRule="auto"/>
        <w:ind w:firstLine="709"/>
        <w:jc w:val="righ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 xml:space="preserve"> к контракту № ____</w:t>
      </w:r>
    </w:p>
    <w:p w:rsidR="00C075F9" w:rsidRPr="00940885" w:rsidRDefault="00C075F9" w:rsidP="00C075F9">
      <w:pPr>
        <w:pStyle w:val="1"/>
        <w:shd w:val="clear" w:color="auto" w:fill="auto"/>
        <w:tabs>
          <w:tab w:val="left" w:pos="7220"/>
        </w:tabs>
        <w:spacing w:line="240" w:lineRule="auto"/>
        <w:ind w:firstLine="709"/>
        <w:jc w:val="righ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 xml:space="preserve"> от «___»_________2015года</w:t>
      </w:r>
    </w:p>
    <w:p w:rsidR="00C075F9" w:rsidRPr="00940885" w:rsidRDefault="00C075F9" w:rsidP="00C075F9">
      <w:pPr>
        <w:pStyle w:val="1"/>
        <w:shd w:val="clear" w:color="auto" w:fill="auto"/>
        <w:spacing w:line="240" w:lineRule="auto"/>
        <w:rPr>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ТЕХНИЧЕСК0Е ЗАДАНИЕ</w:t>
      </w:r>
    </w:p>
    <w:p w:rsidR="00C075F9" w:rsidRPr="00940885" w:rsidRDefault="00C075F9" w:rsidP="00C075F9">
      <w:pPr>
        <w:pStyle w:val="20"/>
        <w:shd w:val="clear" w:color="auto" w:fill="auto"/>
        <w:spacing w:before="0" w:after="0" w:line="240" w:lineRule="auto"/>
        <w:rPr>
          <w:rFonts w:ascii="Times New Roman" w:hAnsi="Times New Roman" w:cs="Times New Roman"/>
          <w:sz w:val="22"/>
          <w:szCs w:val="22"/>
        </w:rPr>
      </w:pPr>
      <w:r w:rsidRPr="00940885">
        <w:rPr>
          <w:rFonts w:ascii="Times New Roman" w:hAnsi="Times New Roman" w:cs="Times New Roman"/>
          <w:sz w:val="22"/>
          <w:szCs w:val="22"/>
        </w:rPr>
        <w:t xml:space="preserve">на выполнение работ по ремонту окон в общежитии № 1 </w:t>
      </w:r>
      <w:proofErr w:type="spellStart"/>
      <w:r w:rsidRPr="00940885">
        <w:rPr>
          <w:rFonts w:ascii="Times New Roman" w:hAnsi="Times New Roman" w:cs="Times New Roman"/>
          <w:sz w:val="22"/>
          <w:szCs w:val="22"/>
        </w:rPr>
        <w:t>Лесосибирского</w:t>
      </w:r>
      <w:proofErr w:type="spellEnd"/>
      <w:r w:rsidRPr="00940885">
        <w:rPr>
          <w:rFonts w:ascii="Times New Roman" w:hAnsi="Times New Roman" w:cs="Times New Roman"/>
          <w:sz w:val="22"/>
          <w:szCs w:val="22"/>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Pr="00940885">
        <w:rPr>
          <w:rFonts w:ascii="Times New Roman" w:hAnsi="Times New Roman" w:cs="Times New Roman"/>
          <w:sz w:val="22"/>
          <w:szCs w:val="22"/>
        </w:rPr>
        <w:t>г</w:t>
      </w:r>
      <w:proofErr w:type="gramStart"/>
      <w:r w:rsidRPr="00940885">
        <w:rPr>
          <w:rFonts w:ascii="Times New Roman" w:hAnsi="Times New Roman" w:cs="Times New Roman"/>
          <w:sz w:val="22"/>
          <w:szCs w:val="22"/>
        </w:rPr>
        <w:t>.Л</w:t>
      </w:r>
      <w:proofErr w:type="gramEnd"/>
      <w:r w:rsidRPr="00940885">
        <w:rPr>
          <w:rFonts w:ascii="Times New Roman" w:hAnsi="Times New Roman" w:cs="Times New Roman"/>
          <w:sz w:val="22"/>
          <w:szCs w:val="22"/>
        </w:rPr>
        <w:t>есосибирск</w:t>
      </w:r>
      <w:proofErr w:type="spellEnd"/>
      <w:r w:rsidRPr="00940885">
        <w:rPr>
          <w:rFonts w:ascii="Times New Roman" w:hAnsi="Times New Roman" w:cs="Times New Roman"/>
          <w:sz w:val="22"/>
          <w:szCs w:val="22"/>
        </w:rPr>
        <w:t>, ул.Привокзальная, д.47.</w:t>
      </w:r>
    </w:p>
    <w:p w:rsidR="00C075F9" w:rsidRPr="00940885" w:rsidRDefault="00C075F9" w:rsidP="00C075F9">
      <w:pPr>
        <w:pStyle w:val="20"/>
        <w:shd w:val="clear" w:color="auto" w:fill="auto"/>
        <w:spacing w:before="0" w:after="0" w:line="240" w:lineRule="auto"/>
        <w:rPr>
          <w:rStyle w:val="2"/>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9"/>
        <w:gridCol w:w="4562"/>
      </w:tblGrid>
      <w:tr w:rsidR="00C075F9" w:rsidRPr="00940885" w:rsidTr="00542501">
        <w:tc>
          <w:tcPr>
            <w:tcW w:w="5009"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ac"/>
                <w:rFonts w:eastAsia="Calibri"/>
                <w:b/>
                <w:sz w:val="22"/>
                <w:szCs w:val="22"/>
              </w:rPr>
              <w:t>Подрядчик (Генеральный подрядчик)</w:t>
            </w:r>
            <w:r w:rsidRPr="00940885">
              <w:rPr>
                <w:rStyle w:val="af"/>
                <w:rFonts w:ascii="Times New Roman" w:hAnsi="Times New Roman" w:cs="Times New Roman"/>
                <w:b w:val="0"/>
                <w:bCs w:val="0"/>
                <w:sz w:val="22"/>
                <w:szCs w:val="22"/>
                <w:shd w:val="clear" w:color="auto" w:fill="FFFFFF"/>
              </w:rPr>
              <w:t>*</w:t>
            </w:r>
            <w:r w:rsidRPr="00940885">
              <w:rPr>
                <w:rStyle w:val="af"/>
                <w:rFonts w:ascii="Times New Roman" w:hAnsi="Times New Roman" w:cs="Times New Roman"/>
                <w:b w:val="0"/>
                <w:bCs w:val="0"/>
                <w:sz w:val="22"/>
                <w:szCs w:val="22"/>
                <w:shd w:val="clear" w:color="auto" w:fill="FFFFFF"/>
              </w:rPr>
              <w:endnoteReference w:customMarkFollows="1" w:id="2"/>
              <w:t>*</w:t>
            </w:r>
          </w:p>
        </w:tc>
        <w:tc>
          <w:tcPr>
            <w:tcW w:w="4562"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ac"/>
                <w:rFonts w:eastAsia="Calibri"/>
                <w:b/>
                <w:sz w:val="22"/>
                <w:szCs w:val="22"/>
              </w:rPr>
              <w:t>Заказчик</w:t>
            </w:r>
          </w:p>
        </w:tc>
      </w:tr>
      <w:tr w:rsidR="00C075F9" w:rsidRPr="00940885" w:rsidTr="00542501">
        <w:tc>
          <w:tcPr>
            <w:tcW w:w="5009" w:type="dxa"/>
          </w:tcPr>
          <w:p w:rsidR="00C075F9" w:rsidRPr="00940885" w:rsidRDefault="00C075F9" w:rsidP="00542501">
            <w:pPr>
              <w:pStyle w:val="a8"/>
              <w:spacing w:after="0"/>
              <w:rPr>
                <w:sz w:val="22"/>
                <w:szCs w:val="22"/>
              </w:rPr>
            </w:pPr>
            <w:r w:rsidRPr="00940885">
              <w:rPr>
                <w:color w:val="000000"/>
                <w:sz w:val="22"/>
                <w:szCs w:val="22"/>
              </w:rPr>
              <w:t>Генеральный</w:t>
            </w:r>
          </w:p>
          <w:p w:rsidR="00C075F9" w:rsidRPr="00940885" w:rsidRDefault="00C075F9" w:rsidP="00542501">
            <w:pPr>
              <w:pStyle w:val="a8"/>
              <w:spacing w:after="0"/>
              <w:rPr>
                <w:color w:val="000000"/>
                <w:sz w:val="22"/>
                <w:szCs w:val="22"/>
              </w:rPr>
            </w:pPr>
            <w:r w:rsidRPr="00940885">
              <w:rPr>
                <w:color w:val="000000"/>
                <w:sz w:val="22"/>
                <w:szCs w:val="22"/>
              </w:rPr>
              <w:t>директор/директор/Индивидуальный предприниматель</w:t>
            </w:r>
          </w:p>
          <w:p w:rsidR="00C075F9" w:rsidRPr="00940885" w:rsidRDefault="00C075F9" w:rsidP="00542501">
            <w:pPr>
              <w:pStyle w:val="a8"/>
              <w:spacing w:after="0"/>
              <w:rPr>
                <w:color w:val="000000"/>
                <w:sz w:val="22"/>
                <w:szCs w:val="22"/>
              </w:rPr>
            </w:pPr>
            <w:r w:rsidRPr="00940885">
              <w:rPr>
                <w:color w:val="000000"/>
                <w:sz w:val="22"/>
                <w:szCs w:val="22"/>
              </w:rPr>
              <w:t>________________________/_________________/</w:t>
            </w:r>
          </w:p>
          <w:p w:rsidR="00C075F9" w:rsidRPr="00940885" w:rsidRDefault="00C075F9" w:rsidP="00542501">
            <w:pPr>
              <w:pStyle w:val="a8"/>
              <w:spacing w:after="0"/>
              <w:rPr>
                <w:rStyle w:val="2"/>
                <w:b w:val="0"/>
                <w:bCs w:val="0"/>
                <w:color w:val="000000"/>
                <w:sz w:val="22"/>
                <w:szCs w:val="22"/>
              </w:rPr>
            </w:pPr>
          </w:p>
        </w:tc>
        <w:tc>
          <w:tcPr>
            <w:tcW w:w="4562" w:type="dxa"/>
          </w:tcPr>
          <w:p w:rsidR="00C075F9" w:rsidRPr="00940885" w:rsidRDefault="00C075F9" w:rsidP="00542501">
            <w:pPr>
              <w:pStyle w:val="a8"/>
              <w:spacing w:after="0"/>
              <w:rPr>
                <w:color w:val="000000"/>
                <w:sz w:val="22"/>
                <w:szCs w:val="22"/>
              </w:rPr>
            </w:pPr>
            <w:r w:rsidRPr="00940885">
              <w:rPr>
                <w:color w:val="000000"/>
                <w:sz w:val="22"/>
                <w:szCs w:val="22"/>
              </w:rPr>
              <w:t>Директор</w:t>
            </w:r>
          </w:p>
          <w:p w:rsidR="00C075F9" w:rsidRPr="00940885" w:rsidRDefault="00C075F9" w:rsidP="00542501">
            <w:pPr>
              <w:pStyle w:val="a8"/>
              <w:spacing w:after="0"/>
              <w:rPr>
                <w:color w:val="000000"/>
                <w:sz w:val="22"/>
                <w:szCs w:val="22"/>
              </w:rPr>
            </w:pPr>
          </w:p>
          <w:p w:rsidR="00C075F9" w:rsidRPr="00940885" w:rsidRDefault="00C075F9" w:rsidP="00542501">
            <w:pPr>
              <w:pStyle w:val="a8"/>
              <w:spacing w:after="0"/>
              <w:rPr>
                <w:sz w:val="22"/>
                <w:szCs w:val="22"/>
              </w:rPr>
            </w:pPr>
          </w:p>
          <w:p w:rsidR="00C075F9" w:rsidRPr="00940885" w:rsidRDefault="00C075F9" w:rsidP="00542501">
            <w:pPr>
              <w:pStyle w:val="20"/>
              <w:shd w:val="clear" w:color="auto" w:fill="auto"/>
              <w:spacing w:before="0" w:after="0" w:line="240" w:lineRule="auto"/>
              <w:rPr>
                <w:rStyle w:val="2"/>
                <w:rFonts w:ascii="Times New Roman" w:hAnsi="Times New Roman" w:cs="Times New Roman"/>
                <w:color w:val="000000"/>
                <w:sz w:val="22"/>
                <w:szCs w:val="22"/>
              </w:rPr>
            </w:pPr>
            <w:r w:rsidRPr="00940885">
              <w:rPr>
                <w:rFonts w:ascii="Times New Roman" w:hAnsi="Times New Roman" w:cs="Times New Roman"/>
                <w:b w:val="0"/>
                <w:color w:val="000000"/>
                <w:sz w:val="22"/>
                <w:szCs w:val="22"/>
              </w:rPr>
              <w:t xml:space="preserve">_______________________/Л.Н. </w:t>
            </w:r>
            <w:proofErr w:type="spellStart"/>
            <w:r w:rsidRPr="00940885">
              <w:rPr>
                <w:rFonts w:ascii="Times New Roman" w:hAnsi="Times New Roman" w:cs="Times New Roman"/>
                <w:b w:val="0"/>
                <w:color w:val="000000"/>
                <w:sz w:val="22"/>
                <w:szCs w:val="22"/>
              </w:rPr>
              <w:t>Храмова</w:t>
            </w:r>
            <w:proofErr w:type="spellEnd"/>
            <w:r w:rsidRPr="00940885">
              <w:rPr>
                <w:rFonts w:ascii="Times New Roman" w:hAnsi="Times New Roman" w:cs="Times New Roman"/>
                <w:color w:val="000000"/>
                <w:sz w:val="22"/>
                <w:szCs w:val="22"/>
              </w:rPr>
              <w:t>/</w:t>
            </w:r>
          </w:p>
        </w:tc>
      </w:tr>
      <w:tr w:rsidR="00C075F9" w:rsidRPr="00940885" w:rsidTr="00542501">
        <w:tc>
          <w:tcPr>
            <w:tcW w:w="5009"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2"/>
                <w:rFonts w:ascii="Times New Roman" w:hAnsi="Times New Roman" w:cs="Times New Roman"/>
                <w:color w:val="000000"/>
                <w:sz w:val="22"/>
                <w:szCs w:val="22"/>
              </w:rPr>
              <w:t>М.П.</w:t>
            </w:r>
          </w:p>
        </w:tc>
        <w:tc>
          <w:tcPr>
            <w:tcW w:w="4562"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2"/>
                <w:rFonts w:ascii="Times New Roman" w:hAnsi="Times New Roman" w:cs="Times New Roman"/>
                <w:color w:val="000000"/>
                <w:sz w:val="22"/>
                <w:szCs w:val="22"/>
              </w:rPr>
              <w:t>М.П.</w:t>
            </w:r>
          </w:p>
        </w:tc>
      </w:tr>
    </w:tbl>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both"/>
        <w:rPr>
          <w:rStyle w:val="7pt0pt"/>
          <w:rFonts w:ascii="Times New Roman" w:hAnsi="Times New Roman" w:cs="Times New Roman"/>
          <w:b w:val="0"/>
          <w:spacing w:val="0"/>
          <w:sz w:val="22"/>
          <w:szCs w:val="22"/>
        </w:rPr>
      </w:pPr>
    </w:p>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righ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Приложение № 2</w:t>
      </w:r>
    </w:p>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righ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к контракту № ____</w:t>
      </w:r>
    </w:p>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right"/>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от «___»______________2015 года</w:t>
      </w:r>
    </w:p>
    <w:p w:rsidR="00C075F9" w:rsidRPr="00940885" w:rsidRDefault="00C075F9" w:rsidP="00C075F9">
      <w:pPr>
        <w:jc w:val="center"/>
        <w:rPr>
          <w:rFonts w:ascii="Times New Roman" w:hAnsi="Times New Roman" w:cs="Times New Roman"/>
          <w:b/>
        </w:rPr>
      </w:pPr>
      <w:r w:rsidRPr="00940885">
        <w:rPr>
          <w:rFonts w:ascii="Times New Roman" w:hAnsi="Times New Roman" w:cs="Times New Roman"/>
          <w:b/>
        </w:rPr>
        <w:t>ДЕФЕКТНАЯ ВЕДОМОСТЬ</w:t>
      </w:r>
    </w:p>
    <w:p w:rsidR="00C075F9" w:rsidRPr="00940885" w:rsidRDefault="00C075F9" w:rsidP="00C075F9">
      <w:pPr>
        <w:jc w:val="center"/>
        <w:rPr>
          <w:rFonts w:ascii="Times New Roman" w:hAnsi="Times New Roman" w:cs="Times New Roman"/>
        </w:rPr>
      </w:pPr>
      <w:r w:rsidRPr="00940885">
        <w:rPr>
          <w:rFonts w:ascii="Times New Roman" w:hAnsi="Times New Roman" w:cs="Times New Roman"/>
          <w:b/>
        </w:rPr>
        <w:t xml:space="preserve">на выполнение работ по ремонту окон в общежитии № 1 </w:t>
      </w:r>
      <w:proofErr w:type="spellStart"/>
      <w:r w:rsidRPr="00940885">
        <w:rPr>
          <w:rFonts w:ascii="Times New Roman" w:hAnsi="Times New Roman" w:cs="Times New Roman"/>
          <w:b/>
        </w:rPr>
        <w:t>Лесосибирского</w:t>
      </w:r>
      <w:proofErr w:type="spellEnd"/>
      <w:r w:rsidRPr="00940885">
        <w:rPr>
          <w:rFonts w:ascii="Times New Roman" w:hAnsi="Times New Roman" w:cs="Times New Roman"/>
          <w:b/>
        </w:rPr>
        <w:t xml:space="preserve"> педагогического института –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 расположенного по адресу: </w:t>
      </w:r>
      <w:proofErr w:type="spellStart"/>
      <w:r w:rsidRPr="00940885">
        <w:rPr>
          <w:rFonts w:ascii="Times New Roman" w:hAnsi="Times New Roman" w:cs="Times New Roman"/>
          <w:b/>
        </w:rPr>
        <w:t>г</w:t>
      </w:r>
      <w:proofErr w:type="gramStart"/>
      <w:r w:rsidRPr="00940885">
        <w:rPr>
          <w:rFonts w:ascii="Times New Roman" w:hAnsi="Times New Roman" w:cs="Times New Roman"/>
          <w:b/>
        </w:rPr>
        <w:t>.Л</w:t>
      </w:r>
      <w:proofErr w:type="gramEnd"/>
      <w:r w:rsidRPr="00940885">
        <w:rPr>
          <w:rFonts w:ascii="Times New Roman" w:hAnsi="Times New Roman" w:cs="Times New Roman"/>
          <w:b/>
        </w:rPr>
        <w:t>есосибирск</w:t>
      </w:r>
      <w:proofErr w:type="spellEnd"/>
      <w:r w:rsidRPr="00940885">
        <w:rPr>
          <w:rFonts w:ascii="Times New Roman" w:hAnsi="Times New Roman" w:cs="Times New Roman"/>
          <w:b/>
        </w:rPr>
        <w:t>, ул.Привокзальная, д.47.</w:t>
      </w:r>
    </w:p>
    <w:p w:rsidR="00C075F9" w:rsidRPr="00940885" w:rsidRDefault="00C075F9" w:rsidP="00C075F9">
      <w:pPr>
        <w:pStyle w:val="20"/>
        <w:shd w:val="clear" w:color="auto" w:fill="auto"/>
        <w:spacing w:before="0" w:after="0" w:line="240" w:lineRule="auto"/>
        <w:rPr>
          <w:rStyle w:val="2"/>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9"/>
        <w:gridCol w:w="4562"/>
      </w:tblGrid>
      <w:tr w:rsidR="00C075F9" w:rsidRPr="00940885" w:rsidTr="00542501">
        <w:tc>
          <w:tcPr>
            <w:tcW w:w="5009"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ac"/>
                <w:rFonts w:eastAsia="Calibri"/>
                <w:b/>
                <w:sz w:val="22"/>
                <w:szCs w:val="22"/>
              </w:rPr>
              <w:t>Подрядчик (Генеральный подрядчик)</w:t>
            </w:r>
            <w:r w:rsidRPr="00940885">
              <w:rPr>
                <w:rStyle w:val="af"/>
                <w:rFonts w:ascii="Times New Roman" w:hAnsi="Times New Roman" w:cs="Times New Roman"/>
                <w:b w:val="0"/>
                <w:bCs w:val="0"/>
                <w:sz w:val="22"/>
                <w:szCs w:val="22"/>
                <w:shd w:val="clear" w:color="auto" w:fill="FFFFFF"/>
              </w:rPr>
              <w:t>*</w:t>
            </w:r>
            <w:r w:rsidRPr="00940885">
              <w:rPr>
                <w:rStyle w:val="af"/>
                <w:rFonts w:ascii="Times New Roman" w:hAnsi="Times New Roman" w:cs="Times New Roman"/>
                <w:b w:val="0"/>
                <w:bCs w:val="0"/>
                <w:sz w:val="22"/>
                <w:szCs w:val="22"/>
                <w:shd w:val="clear" w:color="auto" w:fill="FFFFFF"/>
              </w:rPr>
              <w:endnoteReference w:customMarkFollows="1" w:id="3"/>
              <w:t>*</w:t>
            </w:r>
          </w:p>
        </w:tc>
        <w:tc>
          <w:tcPr>
            <w:tcW w:w="4562"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ac"/>
                <w:rFonts w:eastAsia="Calibri"/>
                <w:b/>
                <w:sz w:val="22"/>
                <w:szCs w:val="22"/>
              </w:rPr>
              <w:t>Заказчик</w:t>
            </w:r>
          </w:p>
        </w:tc>
      </w:tr>
      <w:tr w:rsidR="00C075F9" w:rsidRPr="00940885" w:rsidTr="00542501">
        <w:tc>
          <w:tcPr>
            <w:tcW w:w="5009" w:type="dxa"/>
          </w:tcPr>
          <w:p w:rsidR="00C075F9" w:rsidRPr="00940885" w:rsidRDefault="00C075F9" w:rsidP="00542501">
            <w:pPr>
              <w:pStyle w:val="a8"/>
              <w:spacing w:after="0"/>
              <w:rPr>
                <w:sz w:val="22"/>
                <w:szCs w:val="22"/>
              </w:rPr>
            </w:pPr>
            <w:r w:rsidRPr="00940885">
              <w:rPr>
                <w:color w:val="000000"/>
                <w:sz w:val="22"/>
                <w:szCs w:val="22"/>
              </w:rPr>
              <w:t>Генеральный</w:t>
            </w:r>
          </w:p>
          <w:p w:rsidR="00C075F9" w:rsidRPr="00940885" w:rsidRDefault="00C075F9" w:rsidP="00542501">
            <w:pPr>
              <w:pStyle w:val="a8"/>
              <w:spacing w:after="0"/>
              <w:rPr>
                <w:color w:val="000000"/>
                <w:sz w:val="22"/>
                <w:szCs w:val="22"/>
              </w:rPr>
            </w:pPr>
            <w:r w:rsidRPr="00940885">
              <w:rPr>
                <w:color w:val="000000"/>
                <w:sz w:val="22"/>
                <w:szCs w:val="22"/>
              </w:rPr>
              <w:t>директор/директор/Индивидуальный предприниматель</w:t>
            </w:r>
          </w:p>
          <w:p w:rsidR="00C075F9" w:rsidRPr="00940885" w:rsidRDefault="00C075F9" w:rsidP="00542501">
            <w:pPr>
              <w:pStyle w:val="a8"/>
              <w:spacing w:after="0"/>
              <w:rPr>
                <w:color w:val="000000"/>
                <w:sz w:val="22"/>
                <w:szCs w:val="22"/>
              </w:rPr>
            </w:pPr>
            <w:r w:rsidRPr="00940885">
              <w:rPr>
                <w:color w:val="000000"/>
                <w:sz w:val="22"/>
                <w:szCs w:val="22"/>
              </w:rPr>
              <w:t>________________________/_________________/</w:t>
            </w:r>
          </w:p>
          <w:p w:rsidR="00C075F9" w:rsidRPr="00940885" w:rsidRDefault="00C075F9" w:rsidP="00542501">
            <w:pPr>
              <w:pStyle w:val="a8"/>
              <w:spacing w:after="0"/>
              <w:rPr>
                <w:rStyle w:val="2"/>
                <w:b w:val="0"/>
                <w:bCs w:val="0"/>
                <w:color w:val="000000"/>
                <w:sz w:val="22"/>
                <w:szCs w:val="22"/>
              </w:rPr>
            </w:pPr>
          </w:p>
        </w:tc>
        <w:tc>
          <w:tcPr>
            <w:tcW w:w="4562" w:type="dxa"/>
          </w:tcPr>
          <w:p w:rsidR="00C075F9" w:rsidRPr="00940885" w:rsidRDefault="00C075F9" w:rsidP="00542501">
            <w:pPr>
              <w:pStyle w:val="a8"/>
              <w:spacing w:after="0"/>
              <w:rPr>
                <w:color w:val="000000"/>
                <w:sz w:val="22"/>
                <w:szCs w:val="22"/>
              </w:rPr>
            </w:pPr>
            <w:r w:rsidRPr="00940885">
              <w:rPr>
                <w:color w:val="000000"/>
                <w:sz w:val="22"/>
                <w:szCs w:val="22"/>
              </w:rPr>
              <w:t>Директор</w:t>
            </w:r>
          </w:p>
          <w:p w:rsidR="00C075F9" w:rsidRPr="00940885" w:rsidRDefault="00C075F9" w:rsidP="00542501">
            <w:pPr>
              <w:pStyle w:val="a8"/>
              <w:spacing w:after="0"/>
              <w:rPr>
                <w:color w:val="000000"/>
                <w:sz w:val="22"/>
                <w:szCs w:val="22"/>
              </w:rPr>
            </w:pPr>
          </w:p>
          <w:p w:rsidR="00C075F9" w:rsidRPr="00940885" w:rsidRDefault="00C075F9" w:rsidP="00542501">
            <w:pPr>
              <w:pStyle w:val="a8"/>
              <w:spacing w:after="0"/>
              <w:rPr>
                <w:sz w:val="22"/>
                <w:szCs w:val="22"/>
              </w:rPr>
            </w:pPr>
          </w:p>
          <w:p w:rsidR="00C075F9" w:rsidRPr="00940885" w:rsidRDefault="00C075F9" w:rsidP="00542501">
            <w:pPr>
              <w:pStyle w:val="20"/>
              <w:shd w:val="clear" w:color="auto" w:fill="auto"/>
              <w:spacing w:before="0" w:after="0" w:line="240" w:lineRule="auto"/>
              <w:rPr>
                <w:rStyle w:val="2"/>
                <w:rFonts w:ascii="Times New Roman" w:hAnsi="Times New Roman" w:cs="Times New Roman"/>
                <w:color w:val="000000"/>
                <w:sz w:val="22"/>
                <w:szCs w:val="22"/>
              </w:rPr>
            </w:pPr>
            <w:r w:rsidRPr="00940885">
              <w:rPr>
                <w:rFonts w:ascii="Times New Roman" w:hAnsi="Times New Roman" w:cs="Times New Roman"/>
                <w:b w:val="0"/>
                <w:color w:val="000000"/>
                <w:sz w:val="22"/>
                <w:szCs w:val="22"/>
              </w:rPr>
              <w:t xml:space="preserve">_______________________/Л.Н. </w:t>
            </w:r>
            <w:proofErr w:type="spellStart"/>
            <w:r w:rsidRPr="00940885">
              <w:rPr>
                <w:rFonts w:ascii="Times New Roman" w:hAnsi="Times New Roman" w:cs="Times New Roman"/>
                <w:b w:val="0"/>
                <w:color w:val="000000"/>
                <w:sz w:val="22"/>
                <w:szCs w:val="22"/>
              </w:rPr>
              <w:t>Храмова</w:t>
            </w:r>
            <w:proofErr w:type="spellEnd"/>
            <w:r w:rsidRPr="00940885">
              <w:rPr>
                <w:rFonts w:ascii="Times New Roman" w:hAnsi="Times New Roman" w:cs="Times New Roman"/>
                <w:color w:val="000000"/>
                <w:sz w:val="22"/>
                <w:szCs w:val="22"/>
              </w:rPr>
              <w:t>/</w:t>
            </w:r>
          </w:p>
        </w:tc>
      </w:tr>
      <w:tr w:rsidR="00C075F9" w:rsidRPr="00940885" w:rsidTr="00542501">
        <w:tc>
          <w:tcPr>
            <w:tcW w:w="5009"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2"/>
                <w:rFonts w:ascii="Times New Roman" w:hAnsi="Times New Roman" w:cs="Times New Roman"/>
                <w:color w:val="000000"/>
                <w:sz w:val="22"/>
                <w:szCs w:val="22"/>
              </w:rPr>
              <w:t>М.П.</w:t>
            </w:r>
          </w:p>
        </w:tc>
        <w:tc>
          <w:tcPr>
            <w:tcW w:w="4562" w:type="dxa"/>
          </w:tcPr>
          <w:p w:rsidR="00C075F9" w:rsidRPr="00940885" w:rsidRDefault="00C075F9" w:rsidP="00542501">
            <w:pPr>
              <w:pStyle w:val="20"/>
              <w:shd w:val="clear" w:color="auto" w:fill="auto"/>
              <w:spacing w:before="0" w:after="0" w:line="240" w:lineRule="auto"/>
              <w:jc w:val="left"/>
              <w:rPr>
                <w:rStyle w:val="2"/>
                <w:rFonts w:ascii="Times New Roman" w:hAnsi="Times New Roman" w:cs="Times New Roman"/>
                <w:color w:val="000000"/>
                <w:sz w:val="22"/>
                <w:szCs w:val="22"/>
              </w:rPr>
            </w:pPr>
            <w:r w:rsidRPr="00940885">
              <w:rPr>
                <w:rStyle w:val="2"/>
                <w:rFonts w:ascii="Times New Roman" w:hAnsi="Times New Roman" w:cs="Times New Roman"/>
                <w:color w:val="000000"/>
                <w:sz w:val="22"/>
                <w:szCs w:val="22"/>
              </w:rPr>
              <w:t>М.П.</w:t>
            </w:r>
          </w:p>
        </w:tc>
      </w:tr>
    </w:tbl>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right"/>
        <w:rPr>
          <w:rStyle w:val="7pt0pt"/>
          <w:rFonts w:ascii="Times New Roman" w:hAnsi="Times New Roman" w:cs="Times New Roman"/>
          <w:b w:val="0"/>
          <w:spacing w:val="0"/>
          <w:sz w:val="22"/>
          <w:szCs w:val="22"/>
        </w:rPr>
      </w:pPr>
    </w:p>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righ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Приложение № 3</w:t>
      </w:r>
    </w:p>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right"/>
        <w:rPr>
          <w:rStyle w:val="7pt0pt"/>
          <w:rFonts w:ascii="Times New Roman" w:hAnsi="Times New Roman" w:cs="Times New Roman"/>
          <w:b w:val="0"/>
          <w:spacing w:val="0"/>
          <w:sz w:val="22"/>
          <w:szCs w:val="22"/>
        </w:rPr>
      </w:pPr>
      <w:r w:rsidRPr="00940885">
        <w:rPr>
          <w:rStyle w:val="7pt0pt"/>
          <w:rFonts w:ascii="Times New Roman" w:hAnsi="Times New Roman" w:cs="Times New Roman"/>
          <w:b w:val="0"/>
          <w:spacing w:val="0"/>
          <w:sz w:val="22"/>
          <w:szCs w:val="22"/>
        </w:rPr>
        <w:t>к контракту № ___</w:t>
      </w:r>
    </w:p>
    <w:p w:rsidR="00C075F9" w:rsidRPr="00940885" w:rsidRDefault="00C075F9" w:rsidP="00C075F9">
      <w:pPr>
        <w:pStyle w:val="1"/>
        <w:shd w:val="clear" w:color="auto" w:fill="auto"/>
        <w:tabs>
          <w:tab w:val="left" w:leader="underscore" w:pos="6005"/>
          <w:tab w:val="left" w:leader="underscore" w:pos="7190"/>
        </w:tabs>
        <w:spacing w:line="240" w:lineRule="auto"/>
        <w:ind w:firstLine="709"/>
        <w:jc w:val="right"/>
        <w:rPr>
          <w:rFonts w:ascii="Times New Roman" w:hAnsi="Times New Roman" w:cs="Times New Roman"/>
          <w:spacing w:val="0"/>
          <w:sz w:val="22"/>
          <w:szCs w:val="22"/>
        </w:rPr>
      </w:pPr>
      <w:r w:rsidRPr="00940885">
        <w:rPr>
          <w:rStyle w:val="7pt0pt"/>
          <w:rFonts w:ascii="Times New Roman" w:hAnsi="Times New Roman" w:cs="Times New Roman"/>
          <w:b w:val="0"/>
          <w:spacing w:val="0"/>
          <w:sz w:val="22"/>
          <w:szCs w:val="22"/>
        </w:rPr>
        <w:t>от «___»_____________2015 гола</w:t>
      </w:r>
    </w:p>
    <w:p w:rsidR="00C075F9" w:rsidRPr="00940885" w:rsidRDefault="00C075F9" w:rsidP="00C075F9">
      <w:pPr>
        <w:pStyle w:val="1"/>
        <w:shd w:val="clear" w:color="auto" w:fill="auto"/>
        <w:spacing w:line="240" w:lineRule="auto"/>
        <w:ind w:firstLine="709"/>
        <w:rPr>
          <w:rStyle w:val="7pt0pt"/>
          <w:rFonts w:ascii="Times New Roman" w:hAnsi="Times New Roman" w:cs="Times New Roman"/>
          <w:spacing w:val="0"/>
          <w:sz w:val="22"/>
          <w:szCs w:val="22"/>
        </w:rPr>
      </w:pPr>
      <w:r w:rsidRPr="00940885">
        <w:rPr>
          <w:rStyle w:val="7pt0pt"/>
          <w:rFonts w:ascii="Times New Roman" w:hAnsi="Times New Roman" w:cs="Times New Roman"/>
          <w:spacing w:val="0"/>
          <w:sz w:val="22"/>
          <w:szCs w:val="22"/>
        </w:rPr>
        <w:t>СМЕТНАЯ ДОКУМЕНТАЦИЯ</w:t>
      </w:r>
    </w:p>
    <w:p w:rsidR="00C075F9" w:rsidRPr="00940885" w:rsidRDefault="00C075F9" w:rsidP="00C075F9">
      <w:pPr>
        <w:pStyle w:val="a8"/>
        <w:spacing w:after="0"/>
        <w:jc w:val="right"/>
        <w:rPr>
          <w:rStyle w:val="a9"/>
          <w:sz w:val="22"/>
          <w:szCs w:val="22"/>
        </w:rPr>
      </w:pPr>
      <w:r w:rsidRPr="00940885">
        <w:rPr>
          <w:rStyle w:val="a9"/>
          <w:sz w:val="22"/>
          <w:szCs w:val="22"/>
        </w:rPr>
        <w:t xml:space="preserve">Приложение № 4 </w:t>
      </w:r>
    </w:p>
    <w:p w:rsidR="00C075F9" w:rsidRPr="00940885" w:rsidRDefault="00C075F9" w:rsidP="00C075F9">
      <w:pPr>
        <w:pStyle w:val="a8"/>
        <w:tabs>
          <w:tab w:val="left" w:leader="underscore" w:pos="7298"/>
          <w:tab w:val="left" w:leader="underscore" w:pos="8733"/>
        </w:tabs>
        <w:spacing w:after="0"/>
        <w:jc w:val="right"/>
        <w:rPr>
          <w:rStyle w:val="a9"/>
          <w:sz w:val="22"/>
          <w:szCs w:val="22"/>
        </w:rPr>
      </w:pPr>
      <w:r w:rsidRPr="00940885">
        <w:rPr>
          <w:rStyle w:val="a9"/>
          <w:sz w:val="22"/>
          <w:szCs w:val="22"/>
        </w:rPr>
        <w:t xml:space="preserve">к контракту № ____ </w:t>
      </w:r>
    </w:p>
    <w:p w:rsidR="00C075F9" w:rsidRPr="00940885" w:rsidRDefault="00C075F9" w:rsidP="00C075F9">
      <w:pPr>
        <w:pStyle w:val="a8"/>
        <w:tabs>
          <w:tab w:val="left" w:leader="underscore" w:pos="7298"/>
          <w:tab w:val="left" w:leader="underscore" w:pos="8733"/>
        </w:tabs>
        <w:spacing w:after="0"/>
        <w:jc w:val="right"/>
        <w:rPr>
          <w:rStyle w:val="a9"/>
          <w:sz w:val="22"/>
          <w:szCs w:val="22"/>
        </w:rPr>
      </w:pPr>
      <w:r w:rsidRPr="00940885">
        <w:rPr>
          <w:rStyle w:val="a9"/>
          <w:sz w:val="22"/>
          <w:szCs w:val="22"/>
        </w:rPr>
        <w:t>от «___»___________________2015 года</w:t>
      </w:r>
    </w:p>
    <w:p w:rsidR="00C075F9" w:rsidRPr="00940885" w:rsidRDefault="00C075F9" w:rsidP="00C075F9">
      <w:pPr>
        <w:pStyle w:val="20"/>
        <w:shd w:val="clear" w:color="auto" w:fill="auto"/>
        <w:spacing w:before="0" w:after="0" w:line="240" w:lineRule="auto"/>
        <w:ind w:firstLine="709"/>
        <w:rPr>
          <w:rStyle w:val="2"/>
          <w:rFonts w:ascii="Times New Roman" w:hAnsi="Times New Roman" w:cs="Times New Roman"/>
          <w:b/>
          <w:color w:val="000000"/>
          <w:sz w:val="22"/>
          <w:szCs w:val="22"/>
        </w:rPr>
      </w:pPr>
      <w:r w:rsidRPr="00940885">
        <w:rPr>
          <w:rStyle w:val="2"/>
          <w:rFonts w:ascii="Times New Roman" w:hAnsi="Times New Roman" w:cs="Times New Roman"/>
          <w:b/>
          <w:color w:val="000000"/>
          <w:sz w:val="22"/>
          <w:szCs w:val="22"/>
        </w:rPr>
        <w:t>ГРАФИК ВЫПОЛНЕНИЯ РАБОТ</w:t>
      </w:r>
    </w:p>
    <w:p w:rsidR="00C075F9" w:rsidRPr="00940885" w:rsidRDefault="00C075F9" w:rsidP="00C075F9">
      <w:pPr>
        <w:tabs>
          <w:tab w:val="left" w:pos="815"/>
        </w:tabs>
        <w:ind w:firstLine="709"/>
        <w:rPr>
          <w:rStyle w:val="745pt1pt"/>
          <w:rFonts w:ascii="Times New Roman" w:eastAsia="Courier New" w:hAnsi="Times New Roman" w:cs="Times New Roman"/>
          <w:color w:val="808080"/>
          <w:sz w:val="20"/>
          <w:szCs w:val="20"/>
        </w:rPr>
      </w:pPr>
      <w:r w:rsidRPr="00940885">
        <w:rPr>
          <w:rFonts w:ascii="Times New Roman" w:hAnsi="Times New Roman" w:cs="Times New Roman"/>
          <w:i/>
          <w:color w:val="808080"/>
          <w:sz w:val="20"/>
          <w:szCs w:val="20"/>
        </w:rPr>
        <w:t xml:space="preserve">*В случае, если на стороне победителя аукциона выступает несколько юридических лиц или несколько физических лиц, в том числе несколько индивидуальных предпринимателей, указывается наименование, </w:t>
      </w:r>
      <w:r w:rsidRPr="00940885">
        <w:rPr>
          <w:rFonts w:ascii="Times New Roman" w:hAnsi="Times New Roman" w:cs="Times New Roman"/>
          <w:i/>
          <w:iCs/>
          <w:color w:val="808080"/>
          <w:sz w:val="20"/>
          <w:szCs w:val="20"/>
        </w:rPr>
        <w:t xml:space="preserve">Ф.И.О. и </w:t>
      </w:r>
      <w:r w:rsidRPr="00940885">
        <w:rPr>
          <w:rFonts w:ascii="Times New Roman" w:hAnsi="Times New Roman" w:cs="Times New Roman"/>
          <w:i/>
          <w:color w:val="808080"/>
          <w:sz w:val="20"/>
          <w:szCs w:val="20"/>
        </w:rPr>
        <w:t xml:space="preserve">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w:t>
      </w:r>
      <w:proofErr w:type="gramStart"/>
      <w:r w:rsidRPr="00940885">
        <w:rPr>
          <w:rFonts w:ascii="Times New Roman" w:hAnsi="Times New Roman" w:cs="Times New Roman"/>
          <w:i/>
          <w:color w:val="808080"/>
          <w:sz w:val="20"/>
          <w:szCs w:val="20"/>
        </w:rPr>
        <w:t>от</w:t>
      </w:r>
      <w:proofErr w:type="gramEnd"/>
      <w:r w:rsidRPr="00940885">
        <w:rPr>
          <w:rFonts w:ascii="Times New Roman" w:hAnsi="Times New Roman" w:cs="Times New Roman"/>
          <w:i/>
          <w:color w:val="808080"/>
          <w:sz w:val="20"/>
          <w:szCs w:val="20"/>
        </w:rPr>
        <w:t xml:space="preserve"> </w:t>
      </w:r>
      <w:proofErr w:type="gramStart"/>
      <w:r w:rsidRPr="00940885">
        <w:rPr>
          <w:rFonts w:ascii="Times New Roman" w:hAnsi="Times New Roman" w:cs="Times New Roman"/>
          <w:i/>
          <w:color w:val="808080"/>
          <w:sz w:val="20"/>
          <w:szCs w:val="20"/>
        </w:rPr>
        <w:t>его</w:t>
      </w:r>
      <w:proofErr w:type="gramEnd"/>
      <w:r w:rsidRPr="00940885">
        <w:rPr>
          <w:rFonts w:ascii="Times New Roman" w:hAnsi="Times New Roman" w:cs="Times New Roman"/>
          <w:i/>
          <w:color w:val="808080"/>
          <w:sz w:val="20"/>
          <w:szCs w:val="20"/>
        </w:rPr>
        <w:t xml:space="preserve"> имени (для юридических лиц). Ф.И.О. уполномоченного лица (для физических лиц</w:t>
      </w:r>
      <w:r w:rsidRPr="00940885">
        <w:rPr>
          <w:rStyle w:val="745pt1pt"/>
          <w:rFonts w:ascii="Times New Roman" w:eastAsia="Courier New" w:hAnsi="Times New Roman" w:cs="Times New Roman"/>
          <w:color w:val="808080"/>
          <w:sz w:val="20"/>
          <w:szCs w:val="20"/>
        </w:rPr>
        <w:t>)</w:t>
      </w:r>
    </w:p>
    <w:p w:rsidR="00C075F9" w:rsidRPr="00940885" w:rsidRDefault="00C075F9" w:rsidP="00C075F9">
      <w:pPr>
        <w:pStyle w:val="30"/>
        <w:shd w:val="clear" w:color="auto" w:fill="auto"/>
        <w:spacing w:line="240" w:lineRule="auto"/>
        <w:ind w:firstLine="709"/>
        <w:jc w:val="both"/>
        <w:rPr>
          <w:rFonts w:ascii="Times New Roman" w:hAnsi="Times New Roman" w:cs="Times New Roman"/>
          <w:color w:val="808080"/>
          <w:spacing w:val="0"/>
          <w:sz w:val="20"/>
          <w:szCs w:val="20"/>
        </w:rPr>
      </w:pPr>
      <w:r w:rsidRPr="00940885">
        <w:rPr>
          <w:rStyle w:val="345pt1pt"/>
          <w:rFonts w:ascii="Times New Roman" w:hAnsi="Times New Roman" w:cs="Times New Roman"/>
          <w:color w:val="808080"/>
          <w:spacing w:val="0"/>
          <w:sz w:val="20"/>
          <w:szCs w:val="20"/>
        </w:rPr>
        <w:t>**</w:t>
      </w:r>
      <w:r w:rsidRPr="00940885">
        <w:rPr>
          <w:rFonts w:ascii="Times New Roman" w:hAnsi="Times New Roman" w:cs="Times New Roman"/>
          <w:color w:val="808080"/>
          <w:spacing w:val="0"/>
          <w:sz w:val="20"/>
          <w:szCs w:val="20"/>
        </w:rPr>
        <w:t>В случае</w:t>
      </w:r>
      <w:proofErr w:type="gramStart"/>
      <w:r w:rsidRPr="00940885">
        <w:rPr>
          <w:rFonts w:ascii="Times New Roman" w:hAnsi="Times New Roman" w:cs="Times New Roman"/>
          <w:color w:val="808080"/>
          <w:spacing w:val="0"/>
          <w:sz w:val="20"/>
          <w:szCs w:val="20"/>
        </w:rPr>
        <w:t>,</w:t>
      </w:r>
      <w:proofErr w:type="gramEnd"/>
      <w:r w:rsidRPr="00940885">
        <w:rPr>
          <w:rFonts w:ascii="Times New Roman" w:hAnsi="Times New Roman" w:cs="Times New Roman"/>
          <w:color w:val="808080"/>
          <w:spacing w:val="0"/>
          <w:sz w:val="20"/>
          <w:szCs w:val="20"/>
        </w:rPr>
        <w:t xml:space="preserve"> если на стороне победителя аукциона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DE26C8" w:rsidRPr="00010932" w:rsidRDefault="00DE26C8" w:rsidP="00C075F9">
      <w:pPr>
        <w:pStyle w:val="1"/>
        <w:shd w:val="clear" w:color="auto" w:fill="auto"/>
        <w:spacing w:line="240" w:lineRule="auto"/>
        <w:rPr>
          <w:rFonts w:ascii="Times New Roman" w:hAnsi="Times New Roman" w:cs="Times New Roman"/>
          <w:color w:val="808080" w:themeColor="background1" w:themeShade="80"/>
        </w:rPr>
      </w:pPr>
    </w:p>
    <w:sectPr w:rsidR="00DE26C8" w:rsidRPr="00010932" w:rsidSect="0001093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82" w:rsidRDefault="00DB0B82" w:rsidP="00010932">
      <w:r>
        <w:separator/>
      </w:r>
    </w:p>
  </w:endnote>
  <w:endnote w:type="continuationSeparator" w:id="0">
    <w:p w:rsidR="00DB0B82" w:rsidRDefault="00DB0B82" w:rsidP="00010932">
      <w:r>
        <w:continuationSeparator/>
      </w:r>
    </w:p>
  </w:endnote>
  <w:endnote w:id="1">
    <w:p w:rsidR="00C075F9" w:rsidRPr="002940F0" w:rsidRDefault="00C075F9" w:rsidP="00C075F9">
      <w:pPr>
        <w:pStyle w:val="ad"/>
        <w:rPr>
          <w:color w:val="FFFFFF"/>
        </w:rPr>
      </w:pPr>
      <w:r w:rsidRPr="002940F0">
        <w:rPr>
          <w:rStyle w:val="af"/>
          <w:color w:val="FFFFFF"/>
        </w:rPr>
        <w:t>**</w:t>
      </w:r>
      <w:r w:rsidRPr="002940F0">
        <w:rPr>
          <w:color w:val="FFFFFF"/>
        </w:rPr>
        <w:t xml:space="preserve"> </w:t>
      </w:r>
    </w:p>
  </w:endnote>
  <w:endnote w:id="2">
    <w:p w:rsidR="00C075F9" w:rsidRPr="002940F0" w:rsidRDefault="00C075F9" w:rsidP="00C075F9">
      <w:pPr>
        <w:pStyle w:val="ad"/>
        <w:rPr>
          <w:color w:val="FFFFFF"/>
        </w:rPr>
      </w:pPr>
      <w:r w:rsidRPr="002940F0">
        <w:rPr>
          <w:rStyle w:val="af"/>
          <w:color w:val="FFFFFF"/>
        </w:rPr>
        <w:t>**</w:t>
      </w:r>
      <w:r w:rsidRPr="002940F0">
        <w:rPr>
          <w:color w:val="FFFFFF"/>
        </w:rPr>
        <w:t xml:space="preserve"> </w:t>
      </w:r>
    </w:p>
  </w:endnote>
  <w:endnote w:id="3">
    <w:p w:rsidR="00C075F9" w:rsidRPr="002940F0" w:rsidRDefault="00C075F9" w:rsidP="00C075F9">
      <w:pPr>
        <w:pStyle w:val="ad"/>
        <w:rPr>
          <w:color w:val="FFFFFF"/>
        </w:rPr>
      </w:pPr>
      <w:r>
        <w:rPr>
          <w:color w:val="FFFFFF"/>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82" w:rsidRDefault="00DB0B82" w:rsidP="00010932">
      <w:r>
        <w:separator/>
      </w:r>
    </w:p>
  </w:footnote>
  <w:footnote w:type="continuationSeparator" w:id="0">
    <w:p w:rsidR="00DB0B82" w:rsidRDefault="00DB0B82" w:rsidP="00010932">
      <w:r>
        <w:continuationSeparator/>
      </w:r>
    </w:p>
  </w:footnote>
  <w:footnote w:id="1">
    <w:p w:rsidR="00010932" w:rsidRDefault="00010932" w:rsidP="00010932">
      <w:pPr>
        <w:pStyle w:val="a4"/>
        <w:jc w:val="both"/>
      </w:pPr>
      <w:r>
        <w:rPr>
          <w:rStyle w:val="a6"/>
        </w:rPr>
        <w:footnoteRef/>
      </w:r>
      <w:r>
        <w:t xml:space="preserve"> </w:t>
      </w:r>
      <w:proofErr w:type="gramStart"/>
      <w:r>
        <w:t>Указываются данные (наименование, марка, производитель) материала (изделия), используемого при выполнении работ, указание «или эквивалент» не допускается.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704"/>
    <w:multiLevelType w:val="multilevel"/>
    <w:tmpl w:val="39469DB4"/>
    <w:lvl w:ilvl="0">
      <w:start w:val="1"/>
      <w:numFmt w:val="decimal"/>
      <w:lvlText w:val="5.%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12C43"/>
    <w:multiLevelType w:val="multilevel"/>
    <w:tmpl w:val="CEA07234"/>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CA4BAD"/>
    <w:multiLevelType w:val="multilevel"/>
    <w:tmpl w:val="2A7E82E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47F96746"/>
    <w:multiLevelType w:val="hybridMultilevel"/>
    <w:tmpl w:val="430EBB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20E3B"/>
    <w:multiLevelType w:val="multilevel"/>
    <w:tmpl w:val="3E64EF10"/>
    <w:lvl w:ilvl="0">
      <w:start w:val="1"/>
      <w:numFmt w:val="decimal"/>
      <w:lvlText w:val="6.%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0E7BA3"/>
    <w:multiLevelType w:val="multilevel"/>
    <w:tmpl w:val="624A326C"/>
    <w:lvl w:ilvl="0">
      <w:start w:val="7"/>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794950"/>
    <w:multiLevelType w:val="hybridMultilevel"/>
    <w:tmpl w:val="BA56204C"/>
    <w:lvl w:ilvl="0" w:tplc="B3009CEC">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26C8"/>
    <w:rsid w:val="00000180"/>
    <w:rsid w:val="000013BE"/>
    <w:rsid w:val="000037D2"/>
    <w:rsid w:val="00004363"/>
    <w:rsid w:val="00006CF3"/>
    <w:rsid w:val="00010932"/>
    <w:rsid w:val="000112E7"/>
    <w:rsid w:val="0001408C"/>
    <w:rsid w:val="000144BC"/>
    <w:rsid w:val="00017D0E"/>
    <w:rsid w:val="00017D63"/>
    <w:rsid w:val="0002398A"/>
    <w:rsid w:val="00023DAD"/>
    <w:rsid w:val="00025B6F"/>
    <w:rsid w:val="000307A6"/>
    <w:rsid w:val="00033974"/>
    <w:rsid w:val="000349BB"/>
    <w:rsid w:val="00034EE2"/>
    <w:rsid w:val="000354AF"/>
    <w:rsid w:val="00035AC0"/>
    <w:rsid w:val="00037F62"/>
    <w:rsid w:val="000408D9"/>
    <w:rsid w:val="00041368"/>
    <w:rsid w:val="00042322"/>
    <w:rsid w:val="000425C5"/>
    <w:rsid w:val="00054DEC"/>
    <w:rsid w:val="00062A72"/>
    <w:rsid w:val="00062FBB"/>
    <w:rsid w:val="00067BEE"/>
    <w:rsid w:val="00070632"/>
    <w:rsid w:val="00070D49"/>
    <w:rsid w:val="00073E65"/>
    <w:rsid w:val="0007421D"/>
    <w:rsid w:val="00076676"/>
    <w:rsid w:val="00077B0B"/>
    <w:rsid w:val="00080BF6"/>
    <w:rsid w:val="00081613"/>
    <w:rsid w:val="00083007"/>
    <w:rsid w:val="0008519D"/>
    <w:rsid w:val="00085A05"/>
    <w:rsid w:val="00086395"/>
    <w:rsid w:val="00087404"/>
    <w:rsid w:val="00094BCF"/>
    <w:rsid w:val="0009633D"/>
    <w:rsid w:val="000A156D"/>
    <w:rsid w:val="000A567D"/>
    <w:rsid w:val="000A67EC"/>
    <w:rsid w:val="000A6D51"/>
    <w:rsid w:val="000A768A"/>
    <w:rsid w:val="000B09CF"/>
    <w:rsid w:val="000B312A"/>
    <w:rsid w:val="000B3764"/>
    <w:rsid w:val="000B4FF5"/>
    <w:rsid w:val="000B6404"/>
    <w:rsid w:val="000B7547"/>
    <w:rsid w:val="000C09B7"/>
    <w:rsid w:val="000C2C5B"/>
    <w:rsid w:val="000C7453"/>
    <w:rsid w:val="000D0684"/>
    <w:rsid w:val="000D14B9"/>
    <w:rsid w:val="000D3DEE"/>
    <w:rsid w:val="000D3FC9"/>
    <w:rsid w:val="000D4FDE"/>
    <w:rsid w:val="000D796D"/>
    <w:rsid w:val="000E0ED9"/>
    <w:rsid w:val="000E26B7"/>
    <w:rsid w:val="000E3719"/>
    <w:rsid w:val="000E6FB2"/>
    <w:rsid w:val="000E7BA4"/>
    <w:rsid w:val="000E7F80"/>
    <w:rsid w:val="000F0D77"/>
    <w:rsid w:val="000F6ADB"/>
    <w:rsid w:val="000F6D92"/>
    <w:rsid w:val="001009AF"/>
    <w:rsid w:val="00102C03"/>
    <w:rsid w:val="00102E5D"/>
    <w:rsid w:val="001057E6"/>
    <w:rsid w:val="0011301B"/>
    <w:rsid w:val="0011306E"/>
    <w:rsid w:val="00113AB0"/>
    <w:rsid w:val="0011640F"/>
    <w:rsid w:val="0012019D"/>
    <w:rsid w:val="0012318E"/>
    <w:rsid w:val="00125BCE"/>
    <w:rsid w:val="00125CF3"/>
    <w:rsid w:val="001264F7"/>
    <w:rsid w:val="00130078"/>
    <w:rsid w:val="00137444"/>
    <w:rsid w:val="00140BEC"/>
    <w:rsid w:val="001411BA"/>
    <w:rsid w:val="001455C1"/>
    <w:rsid w:val="00145D1A"/>
    <w:rsid w:val="00146372"/>
    <w:rsid w:val="00146D16"/>
    <w:rsid w:val="0014782A"/>
    <w:rsid w:val="00150B4A"/>
    <w:rsid w:val="00151B07"/>
    <w:rsid w:val="00152B4E"/>
    <w:rsid w:val="001556F1"/>
    <w:rsid w:val="00155E68"/>
    <w:rsid w:val="00157A96"/>
    <w:rsid w:val="00162E2E"/>
    <w:rsid w:val="00163572"/>
    <w:rsid w:val="00167423"/>
    <w:rsid w:val="00167520"/>
    <w:rsid w:val="00170191"/>
    <w:rsid w:val="00171225"/>
    <w:rsid w:val="00171533"/>
    <w:rsid w:val="001741DC"/>
    <w:rsid w:val="00174399"/>
    <w:rsid w:val="0017560C"/>
    <w:rsid w:val="00183F15"/>
    <w:rsid w:val="0018409A"/>
    <w:rsid w:val="001841DB"/>
    <w:rsid w:val="001900C3"/>
    <w:rsid w:val="001937A3"/>
    <w:rsid w:val="0019383C"/>
    <w:rsid w:val="001A405D"/>
    <w:rsid w:val="001A4736"/>
    <w:rsid w:val="001A59CB"/>
    <w:rsid w:val="001B317F"/>
    <w:rsid w:val="001B3DCF"/>
    <w:rsid w:val="001B6C11"/>
    <w:rsid w:val="001C03E8"/>
    <w:rsid w:val="001C1047"/>
    <w:rsid w:val="001C3497"/>
    <w:rsid w:val="001C4D53"/>
    <w:rsid w:val="001C6734"/>
    <w:rsid w:val="001C7E07"/>
    <w:rsid w:val="001D004B"/>
    <w:rsid w:val="001D0C04"/>
    <w:rsid w:val="001D12D3"/>
    <w:rsid w:val="001D35E0"/>
    <w:rsid w:val="001E12D1"/>
    <w:rsid w:val="001E2A30"/>
    <w:rsid w:val="001E42FC"/>
    <w:rsid w:val="001F048D"/>
    <w:rsid w:val="001F0E93"/>
    <w:rsid w:val="001F4252"/>
    <w:rsid w:val="00200B45"/>
    <w:rsid w:val="002040F3"/>
    <w:rsid w:val="00205AE0"/>
    <w:rsid w:val="00207764"/>
    <w:rsid w:val="00210994"/>
    <w:rsid w:val="002114B9"/>
    <w:rsid w:val="00211C35"/>
    <w:rsid w:val="002125F5"/>
    <w:rsid w:val="00214CEB"/>
    <w:rsid w:val="00215C15"/>
    <w:rsid w:val="00220ABB"/>
    <w:rsid w:val="00220BD6"/>
    <w:rsid w:val="00222784"/>
    <w:rsid w:val="00223460"/>
    <w:rsid w:val="00224351"/>
    <w:rsid w:val="002243B2"/>
    <w:rsid w:val="0023188E"/>
    <w:rsid w:val="00233799"/>
    <w:rsid w:val="00233C1E"/>
    <w:rsid w:val="00233FE1"/>
    <w:rsid w:val="00235AB0"/>
    <w:rsid w:val="0023606A"/>
    <w:rsid w:val="00236E6B"/>
    <w:rsid w:val="00237D49"/>
    <w:rsid w:val="00240D0E"/>
    <w:rsid w:val="002410FD"/>
    <w:rsid w:val="00241181"/>
    <w:rsid w:val="00241448"/>
    <w:rsid w:val="00241BD6"/>
    <w:rsid w:val="00243DB1"/>
    <w:rsid w:val="002455F8"/>
    <w:rsid w:val="00246600"/>
    <w:rsid w:val="0024661A"/>
    <w:rsid w:val="00252E2E"/>
    <w:rsid w:val="002544A2"/>
    <w:rsid w:val="00256401"/>
    <w:rsid w:val="00256D22"/>
    <w:rsid w:val="00257938"/>
    <w:rsid w:val="00261D60"/>
    <w:rsid w:val="0026644A"/>
    <w:rsid w:val="00266A50"/>
    <w:rsid w:val="0026716E"/>
    <w:rsid w:val="00275E71"/>
    <w:rsid w:val="00282A5B"/>
    <w:rsid w:val="00282A67"/>
    <w:rsid w:val="00283494"/>
    <w:rsid w:val="002852C6"/>
    <w:rsid w:val="002873A0"/>
    <w:rsid w:val="002947F1"/>
    <w:rsid w:val="0029599C"/>
    <w:rsid w:val="002A019E"/>
    <w:rsid w:val="002A23E1"/>
    <w:rsid w:val="002A3EED"/>
    <w:rsid w:val="002A6C24"/>
    <w:rsid w:val="002B3983"/>
    <w:rsid w:val="002B730F"/>
    <w:rsid w:val="002B7498"/>
    <w:rsid w:val="002C39D9"/>
    <w:rsid w:val="002C3B68"/>
    <w:rsid w:val="002C47AC"/>
    <w:rsid w:val="002C744C"/>
    <w:rsid w:val="002D5181"/>
    <w:rsid w:val="002E0E3E"/>
    <w:rsid w:val="002E1F20"/>
    <w:rsid w:val="002E21F9"/>
    <w:rsid w:val="002E288C"/>
    <w:rsid w:val="002E5229"/>
    <w:rsid w:val="002E559B"/>
    <w:rsid w:val="002E5838"/>
    <w:rsid w:val="002E615B"/>
    <w:rsid w:val="002F10F7"/>
    <w:rsid w:val="002F1331"/>
    <w:rsid w:val="002F1C96"/>
    <w:rsid w:val="002F283C"/>
    <w:rsid w:val="002F53BF"/>
    <w:rsid w:val="002F5F44"/>
    <w:rsid w:val="002F684B"/>
    <w:rsid w:val="00300494"/>
    <w:rsid w:val="0030082F"/>
    <w:rsid w:val="003010F7"/>
    <w:rsid w:val="00303C84"/>
    <w:rsid w:val="003049C3"/>
    <w:rsid w:val="0030712F"/>
    <w:rsid w:val="00310942"/>
    <w:rsid w:val="00316FB7"/>
    <w:rsid w:val="00317DE0"/>
    <w:rsid w:val="0032075A"/>
    <w:rsid w:val="003227DD"/>
    <w:rsid w:val="00322E80"/>
    <w:rsid w:val="00323AFD"/>
    <w:rsid w:val="00324CC6"/>
    <w:rsid w:val="00330B68"/>
    <w:rsid w:val="00335CEC"/>
    <w:rsid w:val="0033699A"/>
    <w:rsid w:val="0034037C"/>
    <w:rsid w:val="0034121B"/>
    <w:rsid w:val="003432E5"/>
    <w:rsid w:val="0035091F"/>
    <w:rsid w:val="00350EE3"/>
    <w:rsid w:val="00351EFF"/>
    <w:rsid w:val="00353DF2"/>
    <w:rsid w:val="003542FF"/>
    <w:rsid w:val="00355A09"/>
    <w:rsid w:val="003578AC"/>
    <w:rsid w:val="00362A46"/>
    <w:rsid w:val="003633DA"/>
    <w:rsid w:val="003634F1"/>
    <w:rsid w:val="003636BC"/>
    <w:rsid w:val="003645A1"/>
    <w:rsid w:val="00364A7B"/>
    <w:rsid w:val="00364C5E"/>
    <w:rsid w:val="00370DC4"/>
    <w:rsid w:val="0037452E"/>
    <w:rsid w:val="00380FB6"/>
    <w:rsid w:val="00386C06"/>
    <w:rsid w:val="003957DB"/>
    <w:rsid w:val="00397B56"/>
    <w:rsid w:val="00397DD4"/>
    <w:rsid w:val="00397E48"/>
    <w:rsid w:val="003A04E4"/>
    <w:rsid w:val="003A1306"/>
    <w:rsid w:val="003A79C2"/>
    <w:rsid w:val="003A7F47"/>
    <w:rsid w:val="003B178C"/>
    <w:rsid w:val="003B399E"/>
    <w:rsid w:val="003B5C96"/>
    <w:rsid w:val="003B6296"/>
    <w:rsid w:val="003B6BA7"/>
    <w:rsid w:val="003C07CF"/>
    <w:rsid w:val="003C28F3"/>
    <w:rsid w:val="003C720B"/>
    <w:rsid w:val="003D3533"/>
    <w:rsid w:val="003D35B0"/>
    <w:rsid w:val="003D653B"/>
    <w:rsid w:val="003E164A"/>
    <w:rsid w:val="003E4E3C"/>
    <w:rsid w:val="003F01AC"/>
    <w:rsid w:val="003F4F14"/>
    <w:rsid w:val="003F584C"/>
    <w:rsid w:val="003F6BBF"/>
    <w:rsid w:val="003F7085"/>
    <w:rsid w:val="004039EC"/>
    <w:rsid w:val="004047FF"/>
    <w:rsid w:val="0040647E"/>
    <w:rsid w:val="004125E6"/>
    <w:rsid w:val="00414FA1"/>
    <w:rsid w:val="00420698"/>
    <w:rsid w:val="00423AA8"/>
    <w:rsid w:val="00441691"/>
    <w:rsid w:val="004434C0"/>
    <w:rsid w:val="00444B78"/>
    <w:rsid w:val="0044589E"/>
    <w:rsid w:val="00447D4C"/>
    <w:rsid w:val="00447EE3"/>
    <w:rsid w:val="00450BCD"/>
    <w:rsid w:val="00452E42"/>
    <w:rsid w:val="0045481F"/>
    <w:rsid w:val="00460DDF"/>
    <w:rsid w:val="0046521E"/>
    <w:rsid w:val="004663B3"/>
    <w:rsid w:val="004665EF"/>
    <w:rsid w:val="00466A4D"/>
    <w:rsid w:val="00470C7F"/>
    <w:rsid w:val="00472F53"/>
    <w:rsid w:val="00475A42"/>
    <w:rsid w:val="004809A9"/>
    <w:rsid w:val="00481C31"/>
    <w:rsid w:val="00484DD7"/>
    <w:rsid w:val="0048532D"/>
    <w:rsid w:val="00490606"/>
    <w:rsid w:val="00491190"/>
    <w:rsid w:val="00491A2D"/>
    <w:rsid w:val="00492E9B"/>
    <w:rsid w:val="00493234"/>
    <w:rsid w:val="00493897"/>
    <w:rsid w:val="0049424D"/>
    <w:rsid w:val="004975E6"/>
    <w:rsid w:val="004A0E47"/>
    <w:rsid w:val="004A4885"/>
    <w:rsid w:val="004A7C9A"/>
    <w:rsid w:val="004B5455"/>
    <w:rsid w:val="004B7CF9"/>
    <w:rsid w:val="004C1C5C"/>
    <w:rsid w:val="004C2E1F"/>
    <w:rsid w:val="004C4C75"/>
    <w:rsid w:val="004C4FF2"/>
    <w:rsid w:val="004C58FD"/>
    <w:rsid w:val="004C7429"/>
    <w:rsid w:val="004C7970"/>
    <w:rsid w:val="004D0BB7"/>
    <w:rsid w:val="004D0ED4"/>
    <w:rsid w:val="004D2939"/>
    <w:rsid w:val="004D3AEA"/>
    <w:rsid w:val="004D5591"/>
    <w:rsid w:val="004D5993"/>
    <w:rsid w:val="004D78F3"/>
    <w:rsid w:val="004E069A"/>
    <w:rsid w:val="004E1CDD"/>
    <w:rsid w:val="004F0844"/>
    <w:rsid w:val="004F0C44"/>
    <w:rsid w:val="004F28F6"/>
    <w:rsid w:val="004F31DC"/>
    <w:rsid w:val="00507121"/>
    <w:rsid w:val="0050797A"/>
    <w:rsid w:val="005100D2"/>
    <w:rsid w:val="0051023D"/>
    <w:rsid w:val="005134E6"/>
    <w:rsid w:val="00513F5D"/>
    <w:rsid w:val="00515477"/>
    <w:rsid w:val="0051618F"/>
    <w:rsid w:val="00516610"/>
    <w:rsid w:val="00517507"/>
    <w:rsid w:val="00520A03"/>
    <w:rsid w:val="0052243D"/>
    <w:rsid w:val="005236D2"/>
    <w:rsid w:val="00523AF4"/>
    <w:rsid w:val="00525062"/>
    <w:rsid w:val="00526FB2"/>
    <w:rsid w:val="00527232"/>
    <w:rsid w:val="00531BD7"/>
    <w:rsid w:val="005321D3"/>
    <w:rsid w:val="00536D7B"/>
    <w:rsid w:val="00537FBA"/>
    <w:rsid w:val="005402B6"/>
    <w:rsid w:val="00540DC4"/>
    <w:rsid w:val="00544312"/>
    <w:rsid w:val="00544DE9"/>
    <w:rsid w:val="00545C91"/>
    <w:rsid w:val="00547081"/>
    <w:rsid w:val="005505B6"/>
    <w:rsid w:val="005508FF"/>
    <w:rsid w:val="00554726"/>
    <w:rsid w:val="005559EB"/>
    <w:rsid w:val="0055683C"/>
    <w:rsid w:val="0056494E"/>
    <w:rsid w:val="00567710"/>
    <w:rsid w:val="00570A85"/>
    <w:rsid w:val="005730B0"/>
    <w:rsid w:val="00573432"/>
    <w:rsid w:val="0057474E"/>
    <w:rsid w:val="00582974"/>
    <w:rsid w:val="00583E2F"/>
    <w:rsid w:val="00584A58"/>
    <w:rsid w:val="00584F34"/>
    <w:rsid w:val="00587810"/>
    <w:rsid w:val="00593D68"/>
    <w:rsid w:val="005956B8"/>
    <w:rsid w:val="00597280"/>
    <w:rsid w:val="005A5012"/>
    <w:rsid w:val="005A5F29"/>
    <w:rsid w:val="005B1D05"/>
    <w:rsid w:val="005B40E9"/>
    <w:rsid w:val="005B736C"/>
    <w:rsid w:val="005C0083"/>
    <w:rsid w:val="005C03F4"/>
    <w:rsid w:val="005C475C"/>
    <w:rsid w:val="005C4F92"/>
    <w:rsid w:val="005C6A5A"/>
    <w:rsid w:val="005D3142"/>
    <w:rsid w:val="005D4484"/>
    <w:rsid w:val="005E1D43"/>
    <w:rsid w:val="005E2B78"/>
    <w:rsid w:val="005E6595"/>
    <w:rsid w:val="005F1703"/>
    <w:rsid w:val="005F1979"/>
    <w:rsid w:val="005F3136"/>
    <w:rsid w:val="005F52CC"/>
    <w:rsid w:val="005F687B"/>
    <w:rsid w:val="006026D5"/>
    <w:rsid w:val="0060377C"/>
    <w:rsid w:val="006049BD"/>
    <w:rsid w:val="00604E58"/>
    <w:rsid w:val="00607124"/>
    <w:rsid w:val="00607B89"/>
    <w:rsid w:val="00607E83"/>
    <w:rsid w:val="00611549"/>
    <w:rsid w:val="00614E9C"/>
    <w:rsid w:val="00616F2D"/>
    <w:rsid w:val="00617736"/>
    <w:rsid w:val="00621E70"/>
    <w:rsid w:val="00622E97"/>
    <w:rsid w:val="00624C07"/>
    <w:rsid w:val="00625D44"/>
    <w:rsid w:val="00627322"/>
    <w:rsid w:val="006339DD"/>
    <w:rsid w:val="00634CBB"/>
    <w:rsid w:val="006360AC"/>
    <w:rsid w:val="0064180C"/>
    <w:rsid w:val="00641EBF"/>
    <w:rsid w:val="00645A0C"/>
    <w:rsid w:val="00646FCC"/>
    <w:rsid w:val="0065048A"/>
    <w:rsid w:val="00651283"/>
    <w:rsid w:val="00651A7F"/>
    <w:rsid w:val="00653314"/>
    <w:rsid w:val="0065335A"/>
    <w:rsid w:val="0065364A"/>
    <w:rsid w:val="0065383B"/>
    <w:rsid w:val="0065483B"/>
    <w:rsid w:val="00654B71"/>
    <w:rsid w:val="006632DA"/>
    <w:rsid w:val="00664B39"/>
    <w:rsid w:val="00665E2C"/>
    <w:rsid w:val="00667539"/>
    <w:rsid w:val="00667C07"/>
    <w:rsid w:val="006704E4"/>
    <w:rsid w:val="0067070B"/>
    <w:rsid w:val="00670F65"/>
    <w:rsid w:val="00671DC5"/>
    <w:rsid w:val="00673B82"/>
    <w:rsid w:val="00673E24"/>
    <w:rsid w:val="00675903"/>
    <w:rsid w:val="00680C04"/>
    <w:rsid w:val="00680C98"/>
    <w:rsid w:val="00683D2D"/>
    <w:rsid w:val="00686F40"/>
    <w:rsid w:val="006876EB"/>
    <w:rsid w:val="006935FB"/>
    <w:rsid w:val="006A0251"/>
    <w:rsid w:val="006A7C48"/>
    <w:rsid w:val="006B2A9A"/>
    <w:rsid w:val="006B34F3"/>
    <w:rsid w:val="006B5F08"/>
    <w:rsid w:val="006B6AE1"/>
    <w:rsid w:val="006C375C"/>
    <w:rsid w:val="006C467D"/>
    <w:rsid w:val="006C58D9"/>
    <w:rsid w:val="006C7315"/>
    <w:rsid w:val="006D1EA8"/>
    <w:rsid w:val="006D2B56"/>
    <w:rsid w:val="006D3376"/>
    <w:rsid w:val="006D380F"/>
    <w:rsid w:val="006D47D6"/>
    <w:rsid w:val="006D6B2C"/>
    <w:rsid w:val="006E0584"/>
    <w:rsid w:val="006E6D13"/>
    <w:rsid w:val="006F17C7"/>
    <w:rsid w:val="006F1877"/>
    <w:rsid w:val="006F1D50"/>
    <w:rsid w:val="006F1D68"/>
    <w:rsid w:val="006F4A9D"/>
    <w:rsid w:val="006F574B"/>
    <w:rsid w:val="006F5EE1"/>
    <w:rsid w:val="006F5FB8"/>
    <w:rsid w:val="006F71F4"/>
    <w:rsid w:val="00702B09"/>
    <w:rsid w:val="00703C44"/>
    <w:rsid w:val="00706207"/>
    <w:rsid w:val="00706703"/>
    <w:rsid w:val="00712F3D"/>
    <w:rsid w:val="00715874"/>
    <w:rsid w:val="00715FF0"/>
    <w:rsid w:val="0072072C"/>
    <w:rsid w:val="007213A6"/>
    <w:rsid w:val="007226FA"/>
    <w:rsid w:val="0072296A"/>
    <w:rsid w:val="00722B5F"/>
    <w:rsid w:val="007260DD"/>
    <w:rsid w:val="00730A0B"/>
    <w:rsid w:val="00731DA8"/>
    <w:rsid w:val="00732219"/>
    <w:rsid w:val="00735BC4"/>
    <w:rsid w:val="0073670F"/>
    <w:rsid w:val="0074464C"/>
    <w:rsid w:val="00744BBD"/>
    <w:rsid w:val="00744E09"/>
    <w:rsid w:val="00746C54"/>
    <w:rsid w:val="007471F8"/>
    <w:rsid w:val="00752D83"/>
    <w:rsid w:val="00754C1B"/>
    <w:rsid w:val="00763B97"/>
    <w:rsid w:val="00764B46"/>
    <w:rsid w:val="007651D1"/>
    <w:rsid w:val="007671C4"/>
    <w:rsid w:val="00771DA9"/>
    <w:rsid w:val="00774D18"/>
    <w:rsid w:val="00774DB2"/>
    <w:rsid w:val="00780288"/>
    <w:rsid w:val="0078070E"/>
    <w:rsid w:val="00781AD7"/>
    <w:rsid w:val="00781F54"/>
    <w:rsid w:val="007824E2"/>
    <w:rsid w:val="00784E71"/>
    <w:rsid w:val="0078633A"/>
    <w:rsid w:val="0079103C"/>
    <w:rsid w:val="00797935"/>
    <w:rsid w:val="00797C0E"/>
    <w:rsid w:val="007A31E4"/>
    <w:rsid w:val="007A49B1"/>
    <w:rsid w:val="007A59C6"/>
    <w:rsid w:val="007B0603"/>
    <w:rsid w:val="007B292B"/>
    <w:rsid w:val="007B53D2"/>
    <w:rsid w:val="007B687F"/>
    <w:rsid w:val="007B7A28"/>
    <w:rsid w:val="007C15AE"/>
    <w:rsid w:val="007C3C05"/>
    <w:rsid w:val="007C62E6"/>
    <w:rsid w:val="007C6B88"/>
    <w:rsid w:val="007D1749"/>
    <w:rsid w:val="007D33E8"/>
    <w:rsid w:val="007D4D31"/>
    <w:rsid w:val="007D6943"/>
    <w:rsid w:val="007D6D17"/>
    <w:rsid w:val="007D6EB0"/>
    <w:rsid w:val="007D77D9"/>
    <w:rsid w:val="007D7F23"/>
    <w:rsid w:val="007E1277"/>
    <w:rsid w:val="007E4A75"/>
    <w:rsid w:val="007F17E5"/>
    <w:rsid w:val="007F1972"/>
    <w:rsid w:val="007F5BEE"/>
    <w:rsid w:val="007F5D40"/>
    <w:rsid w:val="007F68E7"/>
    <w:rsid w:val="00801288"/>
    <w:rsid w:val="008013BE"/>
    <w:rsid w:val="00801AD8"/>
    <w:rsid w:val="00804377"/>
    <w:rsid w:val="00804B98"/>
    <w:rsid w:val="0080691A"/>
    <w:rsid w:val="00807E56"/>
    <w:rsid w:val="008103DD"/>
    <w:rsid w:val="00810F7F"/>
    <w:rsid w:val="00810FF0"/>
    <w:rsid w:val="0081109F"/>
    <w:rsid w:val="0081113F"/>
    <w:rsid w:val="00816407"/>
    <w:rsid w:val="00820524"/>
    <w:rsid w:val="00822227"/>
    <w:rsid w:val="00830E8E"/>
    <w:rsid w:val="008356DA"/>
    <w:rsid w:val="00836A85"/>
    <w:rsid w:val="00836E27"/>
    <w:rsid w:val="00837FA8"/>
    <w:rsid w:val="0084053E"/>
    <w:rsid w:val="00846ACA"/>
    <w:rsid w:val="00850C04"/>
    <w:rsid w:val="0085114C"/>
    <w:rsid w:val="00852202"/>
    <w:rsid w:val="00852A57"/>
    <w:rsid w:val="008542C4"/>
    <w:rsid w:val="00854A18"/>
    <w:rsid w:val="0085550C"/>
    <w:rsid w:val="0085595D"/>
    <w:rsid w:val="008564C0"/>
    <w:rsid w:val="008567C3"/>
    <w:rsid w:val="008579E5"/>
    <w:rsid w:val="00857A00"/>
    <w:rsid w:val="00865B28"/>
    <w:rsid w:val="00866B3A"/>
    <w:rsid w:val="00866EAE"/>
    <w:rsid w:val="0087057E"/>
    <w:rsid w:val="0087139E"/>
    <w:rsid w:val="00873A38"/>
    <w:rsid w:val="00874BF4"/>
    <w:rsid w:val="00876397"/>
    <w:rsid w:val="0087733E"/>
    <w:rsid w:val="00877FA4"/>
    <w:rsid w:val="008801DB"/>
    <w:rsid w:val="00882A94"/>
    <w:rsid w:val="00882D5E"/>
    <w:rsid w:val="00886192"/>
    <w:rsid w:val="00886A1B"/>
    <w:rsid w:val="00890775"/>
    <w:rsid w:val="00890CD6"/>
    <w:rsid w:val="008922EB"/>
    <w:rsid w:val="008A3345"/>
    <w:rsid w:val="008A3527"/>
    <w:rsid w:val="008A3D40"/>
    <w:rsid w:val="008A5596"/>
    <w:rsid w:val="008A5DFD"/>
    <w:rsid w:val="008A78B1"/>
    <w:rsid w:val="008B0738"/>
    <w:rsid w:val="008B0E61"/>
    <w:rsid w:val="008B1743"/>
    <w:rsid w:val="008B2A34"/>
    <w:rsid w:val="008B6F69"/>
    <w:rsid w:val="008B75EE"/>
    <w:rsid w:val="008C311B"/>
    <w:rsid w:val="008C3E8A"/>
    <w:rsid w:val="008C504D"/>
    <w:rsid w:val="008C65B6"/>
    <w:rsid w:val="008D06C4"/>
    <w:rsid w:val="008D092F"/>
    <w:rsid w:val="008D1A30"/>
    <w:rsid w:val="008D34EE"/>
    <w:rsid w:val="008D3993"/>
    <w:rsid w:val="008D589A"/>
    <w:rsid w:val="008D5D19"/>
    <w:rsid w:val="008E11AB"/>
    <w:rsid w:val="008E447B"/>
    <w:rsid w:val="008E4F2C"/>
    <w:rsid w:val="008E7DD8"/>
    <w:rsid w:val="008F0ABA"/>
    <w:rsid w:val="008F4FF8"/>
    <w:rsid w:val="008F594B"/>
    <w:rsid w:val="00900249"/>
    <w:rsid w:val="009023F7"/>
    <w:rsid w:val="009028E9"/>
    <w:rsid w:val="00905E79"/>
    <w:rsid w:val="00910ACE"/>
    <w:rsid w:val="00911DF3"/>
    <w:rsid w:val="00912E8F"/>
    <w:rsid w:val="0091374F"/>
    <w:rsid w:val="00916D19"/>
    <w:rsid w:val="009172DE"/>
    <w:rsid w:val="00921AB8"/>
    <w:rsid w:val="00922BAC"/>
    <w:rsid w:val="00922D8F"/>
    <w:rsid w:val="00924E17"/>
    <w:rsid w:val="0092669A"/>
    <w:rsid w:val="009272CC"/>
    <w:rsid w:val="009308A7"/>
    <w:rsid w:val="00930B8F"/>
    <w:rsid w:val="009315AF"/>
    <w:rsid w:val="00931EE9"/>
    <w:rsid w:val="00934DD7"/>
    <w:rsid w:val="00936786"/>
    <w:rsid w:val="0093783B"/>
    <w:rsid w:val="0094039D"/>
    <w:rsid w:val="00940885"/>
    <w:rsid w:val="0094131F"/>
    <w:rsid w:val="0094412B"/>
    <w:rsid w:val="009447BE"/>
    <w:rsid w:val="00944A58"/>
    <w:rsid w:val="00945E45"/>
    <w:rsid w:val="00946C76"/>
    <w:rsid w:val="00950997"/>
    <w:rsid w:val="00954BFF"/>
    <w:rsid w:val="009560C1"/>
    <w:rsid w:val="00960939"/>
    <w:rsid w:val="00962E3A"/>
    <w:rsid w:val="00963038"/>
    <w:rsid w:val="00963329"/>
    <w:rsid w:val="0096485F"/>
    <w:rsid w:val="009649E8"/>
    <w:rsid w:val="009676F3"/>
    <w:rsid w:val="00970D85"/>
    <w:rsid w:val="00972242"/>
    <w:rsid w:val="0097687F"/>
    <w:rsid w:val="009847BF"/>
    <w:rsid w:val="00985F74"/>
    <w:rsid w:val="00991DA2"/>
    <w:rsid w:val="009A1D88"/>
    <w:rsid w:val="009A303C"/>
    <w:rsid w:val="009A3A91"/>
    <w:rsid w:val="009A6DFA"/>
    <w:rsid w:val="009A7647"/>
    <w:rsid w:val="009A7FD0"/>
    <w:rsid w:val="009B11A8"/>
    <w:rsid w:val="009B4428"/>
    <w:rsid w:val="009B4507"/>
    <w:rsid w:val="009B582C"/>
    <w:rsid w:val="009B7558"/>
    <w:rsid w:val="009C2EBD"/>
    <w:rsid w:val="009C4A1F"/>
    <w:rsid w:val="009C78E0"/>
    <w:rsid w:val="009D0D6C"/>
    <w:rsid w:val="009D1A65"/>
    <w:rsid w:val="009D2F80"/>
    <w:rsid w:val="009D392B"/>
    <w:rsid w:val="009D4F13"/>
    <w:rsid w:val="009D5CA3"/>
    <w:rsid w:val="009D6866"/>
    <w:rsid w:val="009E165C"/>
    <w:rsid w:val="009E2C64"/>
    <w:rsid w:val="009E4FE8"/>
    <w:rsid w:val="009F2178"/>
    <w:rsid w:val="009F3A91"/>
    <w:rsid w:val="00A042F0"/>
    <w:rsid w:val="00A047A4"/>
    <w:rsid w:val="00A117FA"/>
    <w:rsid w:val="00A13D38"/>
    <w:rsid w:val="00A13E06"/>
    <w:rsid w:val="00A14EF5"/>
    <w:rsid w:val="00A2172F"/>
    <w:rsid w:val="00A22051"/>
    <w:rsid w:val="00A224BC"/>
    <w:rsid w:val="00A22ABB"/>
    <w:rsid w:val="00A26A0B"/>
    <w:rsid w:val="00A31EE6"/>
    <w:rsid w:val="00A359A2"/>
    <w:rsid w:val="00A4688C"/>
    <w:rsid w:val="00A50210"/>
    <w:rsid w:val="00A50787"/>
    <w:rsid w:val="00A516DC"/>
    <w:rsid w:val="00A53466"/>
    <w:rsid w:val="00A54733"/>
    <w:rsid w:val="00A571BC"/>
    <w:rsid w:val="00A579E9"/>
    <w:rsid w:val="00A6175C"/>
    <w:rsid w:val="00A62D7F"/>
    <w:rsid w:val="00A635DF"/>
    <w:rsid w:val="00A635FA"/>
    <w:rsid w:val="00A667F6"/>
    <w:rsid w:val="00A67946"/>
    <w:rsid w:val="00A67EB5"/>
    <w:rsid w:val="00A70C51"/>
    <w:rsid w:val="00A70EBC"/>
    <w:rsid w:val="00A717FF"/>
    <w:rsid w:val="00A72A44"/>
    <w:rsid w:val="00A75FB0"/>
    <w:rsid w:val="00A7779E"/>
    <w:rsid w:val="00A80A64"/>
    <w:rsid w:val="00A82625"/>
    <w:rsid w:val="00A84005"/>
    <w:rsid w:val="00A85BC3"/>
    <w:rsid w:val="00A8759D"/>
    <w:rsid w:val="00A904DE"/>
    <w:rsid w:val="00A91F1F"/>
    <w:rsid w:val="00A920B8"/>
    <w:rsid w:val="00A92E94"/>
    <w:rsid w:val="00A94394"/>
    <w:rsid w:val="00A94D92"/>
    <w:rsid w:val="00A964F7"/>
    <w:rsid w:val="00A96875"/>
    <w:rsid w:val="00AA1348"/>
    <w:rsid w:val="00AA2E5D"/>
    <w:rsid w:val="00AA57FE"/>
    <w:rsid w:val="00AA6ED4"/>
    <w:rsid w:val="00AA73D3"/>
    <w:rsid w:val="00AA770E"/>
    <w:rsid w:val="00AB0619"/>
    <w:rsid w:val="00AB4DAB"/>
    <w:rsid w:val="00AB6077"/>
    <w:rsid w:val="00AC0B3A"/>
    <w:rsid w:val="00AC1803"/>
    <w:rsid w:val="00AC1ABF"/>
    <w:rsid w:val="00AC28FA"/>
    <w:rsid w:val="00AC6B4E"/>
    <w:rsid w:val="00AC7743"/>
    <w:rsid w:val="00AD298C"/>
    <w:rsid w:val="00AD3959"/>
    <w:rsid w:val="00AD5A62"/>
    <w:rsid w:val="00AD72AA"/>
    <w:rsid w:val="00AD7FBA"/>
    <w:rsid w:val="00AE09DD"/>
    <w:rsid w:val="00AE1BC9"/>
    <w:rsid w:val="00AE1CB7"/>
    <w:rsid w:val="00AE5A1A"/>
    <w:rsid w:val="00AE7DCA"/>
    <w:rsid w:val="00AF4491"/>
    <w:rsid w:val="00AF4F75"/>
    <w:rsid w:val="00AF5F85"/>
    <w:rsid w:val="00AF71DE"/>
    <w:rsid w:val="00B03EF8"/>
    <w:rsid w:val="00B051E0"/>
    <w:rsid w:val="00B14946"/>
    <w:rsid w:val="00B17F66"/>
    <w:rsid w:val="00B22A96"/>
    <w:rsid w:val="00B22F77"/>
    <w:rsid w:val="00B2333F"/>
    <w:rsid w:val="00B30E74"/>
    <w:rsid w:val="00B32B77"/>
    <w:rsid w:val="00B34193"/>
    <w:rsid w:val="00B35145"/>
    <w:rsid w:val="00B35247"/>
    <w:rsid w:val="00B41A17"/>
    <w:rsid w:val="00B43CDE"/>
    <w:rsid w:val="00B441F3"/>
    <w:rsid w:val="00B463C2"/>
    <w:rsid w:val="00B4695C"/>
    <w:rsid w:val="00B514D4"/>
    <w:rsid w:val="00B51E15"/>
    <w:rsid w:val="00B54966"/>
    <w:rsid w:val="00B557A3"/>
    <w:rsid w:val="00B56CF0"/>
    <w:rsid w:val="00B57F59"/>
    <w:rsid w:val="00B626E3"/>
    <w:rsid w:val="00B64552"/>
    <w:rsid w:val="00B646B0"/>
    <w:rsid w:val="00B705EC"/>
    <w:rsid w:val="00B70ED7"/>
    <w:rsid w:val="00B7520F"/>
    <w:rsid w:val="00B7531C"/>
    <w:rsid w:val="00B76B3C"/>
    <w:rsid w:val="00B76BCE"/>
    <w:rsid w:val="00B831CB"/>
    <w:rsid w:val="00B85DF4"/>
    <w:rsid w:val="00B91A9E"/>
    <w:rsid w:val="00B926E9"/>
    <w:rsid w:val="00B92D3F"/>
    <w:rsid w:val="00B97E12"/>
    <w:rsid w:val="00BA5775"/>
    <w:rsid w:val="00BA6E5C"/>
    <w:rsid w:val="00BB0468"/>
    <w:rsid w:val="00BB0C47"/>
    <w:rsid w:val="00BB2D1D"/>
    <w:rsid w:val="00BB31D3"/>
    <w:rsid w:val="00BB5245"/>
    <w:rsid w:val="00BB6048"/>
    <w:rsid w:val="00BC54EE"/>
    <w:rsid w:val="00BC5CA9"/>
    <w:rsid w:val="00BC5EE5"/>
    <w:rsid w:val="00BC69D8"/>
    <w:rsid w:val="00BC759A"/>
    <w:rsid w:val="00BD0CE6"/>
    <w:rsid w:val="00BD1B2D"/>
    <w:rsid w:val="00BD2362"/>
    <w:rsid w:val="00BD3615"/>
    <w:rsid w:val="00BD3A4A"/>
    <w:rsid w:val="00BD450E"/>
    <w:rsid w:val="00BE22B7"/>
    <w:rsid w:val="00BE4013"/>
    <w:rsid w:val="00BE6CA2"/>
    <w:rsid w:val="00BF009D"/>
    <w:rsid w:val="00BF0ED4"/>
    <w:rsid w:val="00BF25DF"/>
    <w:rsid w:val="00BF3183"/>
    <w:rsid w:val="00BF494A"/>
    <w:rsid w:val="00C00BE3"/>
    <w:rsid w:val="00C075F9"/>
    <w:rsid w:val="00C1238B"/>
    <w:rsid w:val="00C12D77"/>
    <w:rsid w:val="00C1750E"/>
    <w:rsid w:val="00C20A5B"/>
    <w:rsid w:val="00C21578"/>
    <w:rsid w:val="00C21BC1"/>
    <w:rsid w:val="00C22053"/>
    <w:rsid w:val="00C33F90"/>
    <w:rsid w:val="00C373AA"/>
    <w:rsid w:val="00C46A6C"/>
    <w:rsid w:val="00C47528"/>
    <w:rsid w:val="00C5197A"/>
    <w:rsid w:val="00C51E8E"/>
    <w:rsid w:val="00C52C3A"/>
    <w:rsid w:val="00C55FA1"/>
    <w:rsid w:val="00C601C8"/>
    <w:rsid w:val="00C60761"/>
    <w:rsid w:val="00C6262E"/>
    <w:rsid w:val="00C630AD"/>
    <w:rsid w:val="00C637DE"/>
    <w:rsid w:val="00C64647"/>
    <w:rsid w:val="00C712D2"/>
    <w:rsid w:val="00C729F0"/>
    <w:rsid w:val="00C74322"/>
    <w:rsid w:val="00C75E5E"/>
    <w:rsid w:val="00C767F4"/>
    <w:rsid w:val="00C76DE6"/>
    <w:rsid w:val="00C824DD"/>
    <w:rsid w:val="00C85394"/>
    <w:rsid w:val="00C86AB9"/>
    <w:rsid w:val="00C90466"/>
    <w:rsid w:val="00C93087"/>
    <w:rsid w:val="00C94EA7"/>
    <w:rsid w:val="00C9601A"/>
    <w:rsid w:val="00C97034"/>
    <w:rsid w:val="00CA1D8A"/>
    <w:rsid w:val="00CA216F"/>
    <w:rsid w:val="00CA3CE8"/>
    <w:rsid w:val="00CA7F05"/>
    <w:rsid w:val="00CA7FB6"/>
    <w:rsid w:val="00CB1373"/>
    <w:rsid w:val="00CB42D3"/>
    <w:rsid w:val="00CB4FA3"/>
    <w:rsid w:val="00CC1BD7"/>
    <w:rsid w:val="00CC3F2F"/>
    <w:rsid w:val="00CC5364"/>
    <w:rsid w:val="00CC6533"/>
    <w:rsid w:val="00CD1899"/>
    <w:rsid w:val="00CD34BF"/>
    <w:rsid w:val="00CD5DBB"/>
    <w:rsid w:val="00CD7ABA"/>
    <w:rsid w:val="00CE1443"/>
    <w:rsid w:val="00CE30E5"/>
    <w:rsid w:val="00CF03D0"/>
    <w:rsid w:val="00CF1FB9"/>
    <w:rsid w:val="00CF3202"/>
    <w:rsid w:val="00CF3537"/>
    <w:rsid w:val="00CF3709"/>
    <w:rsid w:val="00CF683D"/>
    <w:rsid w:val="00D00278"/>
    <w:rsid w:val="00D04E35"/>
    <w:rsid w:val="00D069BA"/>
    <w:rsid w:val="00D0741B"/>
    <w:rsid w:val="00D07749"/>
    <w:rsid w:val="00D079C6"/>
    <w:rsid w:val="00D07A85"/>
    <w:rsid w:val="00D12670"/>
    <w:rsid w:val="00D16277"/>
    <w:rsid w:val="00D16775"/>
    <w:rsid w:val="00D22ED5"/>
    <w:rsid w:val="00D24647"/>
    <w:rsid w:val="00D25076"/>
    <w:rsid w:val="00D31762"/>
    <w:rsid w:val="00D32058"/>
    <w:rsid w:val="00D3332C"/>
    <w:rsid w:val="00D36E70"/>
    <w:rsid w:val="00D37052"/>
    <w:rsid w:val="00D37227"/>
    <w:rsid w:val="00D43EC1"/>
    <w:rsid w:val="00D50D07"/>
    <w:rsid w:val="00D53EB5"/>
    <w:rsid w:val="00D5444F"/>
    <w:rsid w:val="00D613BD"/>
    <w:rsid w:val="00D63E13"/>
    <w:rsid w:val="00D6506B"/>
    <w:rsid w:val="00D71039"/>
    <w:rsid w:val="00D74C2B"/>
    <w:rsid w:val="00D76C4A"/>
    <w:rsid w:val="00D77079"/>
    <w:rsid w:val="00D825D8"/>
    <w:rsid w:val="00D82912"/>
    <w:rsid w:val="00D865DD"/>
    <w:rsid w:val="00D90C09"/>
    <w:rsid w:val="00D9346B"/>
    <w:rsid w:val="00D95222"/>
    <w:rsid w:val="00D953A4"/>
    <w:rsid w:val="00DA2A6B"/>
    <w:rsid w:val="00DA2E59"/>
    <w:rsid w:val="00DA364F"/>
    <w:rsid w:val="00DA4888"/>
    <w:rsid w:val="00DB0B82"/>
    <w:rsid w:val="00DB2F65"/>
    <w:rsid w:val="00DB3422"/>
    <w:rsid w:val="00DB3B24"/>
    <w:rsid w:val="00DB7FE5"/>
    <w:rsid w:val="00DC588C"/>
    <w:rsid w:val="00DC5ECB"/>
    <w:rsid w:val="00DC7048"/>
    <w:rsid w:val="00DD0CCE"/>
    <w:rsid w:val="00DD2231"/>
    <w:rsid w:val="00DD78EE"/>
    <w:rsid w:val="00DE055E"/>
    <w:rsid w:val="00DE219D"/>
    <w:rsid w:val="00DE26C8"/>
    <w:rsid w:val="00DE354D"/>
    <w:rsid w:val="00DE643B"/>
    <w:rsid w:val="00DE7BDB"/>
    <w:rsid w:val="00DF1396"/>
    <w:rsid w:val="00DF1EDF"/>
    <w:rsid w:val="00DF2085"/>
    <w:rsid w:val="00DF3A92"/>
    <w:rsid w:val="00DF42AB"/>
    <w:rsid w:val="00DF4E5A"/>
    <w:rsid w:val="00DF5AE1"/>
    <w:rsid w:val="00DF7878"/>
    <w:rsid w:val="00E00BDF"/>
    <w:rsid w:val="00E02369"/>
    <w:rsid w:val="00E10ADB"/>
    <w:rsid w:val="00E15400"/>
    <w:rsid w:val="00E167DE"/>
    <w:rsid w:val="00E21A7A"/>
    <w:rsid w:val="00E21BAC"/>
    <w:rsid w:val="00E24915"/>
    <w:rsid w:val="00E300A1"/>
    <w:rsid w:val="00E3053A"/>
    <w:rsid w:val="00E32E45"/>
    <w:rsid w:val="00E33F67"/>
    <w:rsid w:val="00E3676E"/>
    <w:rsid w:val="00E42CEF"/>
    <w:rsid w:val="00E441E5"/>
    <w:rsid w:val="00E451EB"/>
    <w:rsid w:val="00E460ED"/>
    <w:rsid w:val="00E46384"/>
    <w:rsid w:val="00E4689C"/>
    <w:rsid w:val="00E46C07"/>
    <w:rsid w:val="00E46DB5"/>
    <w:rsid w:val="00E470E5"/>
    <w:rsid w:val="00E47571"/>
    <w:rsid w:val="00E50B95"/>
    <w:rsid w:val="00E51147"/>
    <w:rsid w:val="00E51C8E"/>
    <w:rsid w:val="00E54355"/>
    <w:rsid w:val="00E55F16"/>
    <w:rsid w:val="00E5786D"/>
    <w:rsid w:val="00E62EE6"/>
    <w:rsid w:val="00E651D8"/>
    <w:rsid w:val="00E659B8"/>
    <w:rsid w:val="00E701F6"/>
    <w:rsid w:val="00E7189B"/>
    <w:rsid w:val="00E72F45"/>
    <w:rsid w:val="00E730EF"/>
    <w:rsid w:val="00E74B58"/>
    <w:rsid w:val="00E75120"/>
    <w:rsid w:val="00E75EA0"/>
    <w:rsid w:val="00E76673"/>
    <w:rsid w:val="00E766B4"/>
    <w:rsid w:val="00E820B0"/>
    <w:rsid w:val="00E8291F"/>
    <w:rsid w:val="00E8380C"/>
    <w:rsid w:val="00E90289"/>
    <w:rsid w:val="00E90756"/>
    <w:rsid w:val="00E91139"/>
    <w:rsid w:val="00E91FDE"/>
    <w:rsid w:val="00E93712"/>
    <w:rsid w:val="00E947F2"/>
    <w:rsid w:val="00E94D30"/>
    <w:rsid w:val="00E94F2D"/>
    <w:rsid w:val="00E9652D"/>
    <w:rsid w:val="00E96705"/>
    <w:rsid w:val="00E96978"/>
    <w:rsid w:val="00EA1B0E"/>
    <w:rsid w:val="00EA3D98"/>
    <w:rsid w:val="00EA561B"/>
    <w:rsid w:val="00EA5A67"/>
    <w:rsid w:val="00EA639B"/>
    <w:rsid w:val="00EA6B25"/>
    <w:rsid w:val="00EB00AF"/>
    <w:rsid w:val="00EB360A"/>
    <w:rsid w:val="00EB54AB"/>
    <w:rsid w:val="00EB5F5B"/>
    <w:rsid w:val="00EC19A8"/>
    <w:rsid w:val="00EC1B43"/>
    <w:rsid w:val="00EC1DEB"/>
    <w:rsid w:val="00ED25A2"/>
    <w:rsid w:val="00ED25AB"/>
    <w:rsid w:val="00ED35B4"/>
    <w:rsid w:val="00ED37DF"/>
    <w:rsid w:val="00ED50BF"/>
    <w:rsid w:val="00ED69A8"/>
    <w:rsid w:val="00ED781A"/>
    <w:rsid w:val="00EE07B1"/>
    <w:rsid w:val="00EE102E"/>
    <w:rsid w:val="00EE1BF7"/>
    <w:rsid w:val="00EE3512"/>
    <w:rsid w:val="00EE4F50"/>
    <w:rsid w:val="00EF07F9"/>
    <w:rsid w:val="00EF0FA8"/>
    <w:rsid w:val="00EF1BA2"/>
    <w:rsid w:val="00EF1C1D"/>
    <w:rsid w:val="00EF1D70"/>
    <w:rsid w:val="00EF2569"/>
    <w:rsid w:val="00EF43B9"/>
    <w:rsid w:val="00EF5017"/>
    <w:rsid w:val="00EF5682"/>
    <w:rsid w:val="00F01D0C"/>
    <w:rsid w:val="00F04738"/>
    <w:rsid w:val="00F066BA"/>
    <w:rsid w:val="00F10AEE"/>
    <w:rsid w:val="00F11A2A"/>
    <w:rsid w:val="00F1248B"/>
    <w:rsid w:val="00F15D6B"/>
    <w:rsid w:val="00F20407"/>
    <w:rsid w:val="00F20490"/>
    <w:rsid w:val="00F21471"/>
    <w:rsid w:val="00F233D8"/>
    <w:rsid w:val="00F34399"/>
    <w:rsid w:val="00F3480B"/>
    <w:rsid w:val="00F36CA6"/>
    <w:rsid w:val="00F37CF3"/>
    <w:rsid w:val="00F40224"/>
    <w:rsid w:val="00F41F0A"/>
    <w:rsid w:val="00F467E8"/>
    <w:rsid w:val="00F46E33"/>
    <w:rsid w:val="00F53026"/>
    <w:rsid w:val="00F543D5"/>
    <w:rsid w:val="00F54AC8"/>
    <w:rsid w:val="00F55756"/>
    <w:rsid w:val="00F5613B"/>
    <w:rsid w:val="00F56479"/>
    <w:rsid w:val="00F57914"/>
    <w:rsid w:val="00F6112B"/>
    <w:rsid w:val="00F617D5"/>
    <w:rsid w:val="00F61D5C"/>
    <w:rsid w:val="00F630E3"/>
    <w:rsid w:val="00F63A78"/>
    <w:rsid w:val="00F675EA"/>
    <w:rsid w:val="00F71316"/>
    <w:rsid w:val="00F71BC6"/>
    <w:rsid w:val="00F71F19"/>
    <w:rsid w:val="00F72D2C"/>
    <w:rsid w:val="00F74C17"/>
    <w:rsid w:val="00F756C6"/>
    <w:rsid w:val="00F76619"/>
    <w:rsid w:val="00F77AF6"/>
    <w:rsid w:val="00F804AC"/>
    <w:rsid w:val="00F80789"/>
    <w:rsid w:val="00F811CD"/>
    <w:rsid w:val="00F83EDE"/>
    <w:rsid w:val="00F83F12"/>
    <w:rsid w:val="00F8610C"/>
    <w:rsid w:val="00F87B27"/>
    <w:rsid w:val="00F9016D"/>
    <w:rsid w:val="00F9083F"/>
    <w:rsid w:val="00F91715"/>
    <w:rsid w:val="00F92E2F"/>
    <w:rsid w:val="00F94C88"/>
    <w:rsid w:val="00F95B44"/>
    <w:rsid w:val="00F9636F"/>
    <w:rsid w:val="00F9773B"/>
    <w:rsid w:val="00FA2650"/>
    <w:rsid w:val="00FA477D"/>
    <w:rsid w:val="00FA7FAF"/>
    <w:rsid w:val="00FB5E11"/>
    <w:rsid w:val="00FB66D7"/>
    <w:rsid w:val="00FC2971"/>
    <w:rsid w:val="00FD0075"/>
    <w:rsid w:val="00FD15B6"/>
    <w:rsid w:val="00FD20EA"/>
    <w:rsid w:val="00FD5373"/>
    <w:rsid w:val="00FD5CF4"/>
    <w:rsid w:val="00FD7018"/>
    <w:rsid w:val="00FE0285"/>
    <w:rsid w:val="00FE5163"/>
    <w:rsid w:val="00FE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26C8"/>
    <w:pPr>
      <w:autoSpaceDE w:val="0"/>
      <w:autoSpaceDN w:val="0"/>
      <w:adjustRightInd w:val="0"/>
    </w:pPr>
    <w:rPr>
      <w:rFonts w:ascii="Times New Roman" w:hAnsi="Times New Roman" w:cs="Times New Roman"/>
      <w:color w:val="000000"/>
      <w:sz w:val="24"/>
      <w:szCs w:val="24"/>
    </w:rPr>
  </w:style>
  <w:style w:type="character" w:styleId="a3">
    <w:name w:val="Hyperlink"/>
    <w:basedOn w:val="a0"/>
    <w:rsid w:val="00DE26C8"/>
    <w:rPr>
      <w:color w:val="0000FF"/>
      <w:u w:val="single"/>
    </w:rPr>
  </w:style>
  <w:style w:type="paragraph" w:styleId="a4">
    <w:name w:val="footnote text"/>
    <w:basedOn w:val="a"/>
    <w:link w:val="a5"/>
    <w:rsid w:val="00010932"/>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010932"/>
    <w:rPr>
      <w:rFonts w:ascii="Times New Roman" w:eastAsia="Times New Roman" w:hAnsi="Times New Roman" w:cs="Times New Roman"/>
      <w:sz w:val="20"/>
      <w:szCs w:val="20"/>
      <w:lang w:eastAsia="ru-RU"/>
    </w:rPr>
  </w:style>
  <w:style w:type="character" w:styleId="a6">
    <w:name w:val="footnote reference"/>
    <w:basedOn w:val="a0"/>
    <w:rsid w:val="00010932"/>
    <w:rPr>
      <w:vertAlign w:val="superscript"/>
    </w:rPr>
  </w:style>
  <w:style w:type="character" w:customStyle="1" w:styleId="a7">
    <w:name w:val="Основной текст_"/>
    <w:basedOn w:val="a0"/>
    <w:link w:val="1"/>
    <w:rsid w:val="00010932"/>
    <w:rPr>
      <w:spacing w:val="-3"/>
      <w:sz w:val="15"/>
      <w:szCs w:val="15"/>
      <w:shd w:val="clear" w:color="auto" w:fill="FFFFFF"/>
    </w:rPr>
  </w:style>
  <w:style w:type="character" w:customStyle="1" w:styleId="7pt0pt">
    <w:name w:val="Основной текст + 7 pt;Полужирный;Интервал 0 pt"/>
    <w:basedOn w:val="a7"/>
    <w:rsid w:val="00010932"/>
    <w:rPr>
      <w:b/>
      <w:bCs/>
      <w:color w:val="000000"/>
      <w:spacing w:val="-4"/>
      <w:w w:val="100"/>
      <w:position w:val="0"/>
      <w:sz w:val="14"/>
      <w:szCs w:val="14"/>
      <w:lang w:val="ru-RU"/>
    </w:rPr>
  </w:style>
  <w:style w:type="paragraph" w:customStyle="1" w:styleId="1">
    <w:name w:val="Основной текст1"/>
    <w:basedOn w:val="a"/>
    <w:link w:val="a7"/>
    <w:rsid w:val="00010932"/>
    <w:pPr>
      <w:widowControl w:val="0"/>
      <w:shd w:val="clear" w:color="auto" w:fill="FFFFFF"/>
      <w:spacing w:line="0" w:lineRule="atLeast"/>
      <w:jc w:val="center"/>
    </w:pPr>
    <w:rPr>
      <w:spacing w:val="-3"/>
      <w:sz w:val="15"/>
      <w:szCs w:val="15"/>
    </w:rPr>
  </w:style>
  <w:style w:type="paragraph" w:styleId="a8">
    <w:name w:val="Body Text"/>
    <w:basedOn w:val="a"/>
    <w:link w:val="a9"/>
    <w:uiPriority w:val="99"/>
    <w:rsid w:val="00C075F9"/>
    <w:pPr>
      <w:spacing w:after="120"/>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C075F9"/>
    <w:rPr>
      <w:rFonts w:ascii="Times New Roman" w:eastAsia="Times New Roman" w:hAnsi="Times New Roman" w:cs="Times New Roman"/>
      <w:sz w:val="24"/>
      <w:szCs w:val="24"/>
      <w:lang w:eastAsia="ru-RU"/>
    </w:rPr>
  </w:style>
  <w:style w:type="character" w:customStyle="1" w:styleId="5pt0pt">
    <w:name w:val="Основной текст + 5 pt;Малые прописные;Интервал 0 pt"/>
    <w:basedOn w:val="a7"/>
    <w:rsid w:val="00C075F9"/>
    <w:rPr>
      <w:rFonts w:ascii="Times New Roman" w:eastAsia="Times New Roman" w:hAnsi="Times New Roman" w:cs="Times New Roman"/>
      <w:smallCaps/>
      <w:color w:val="000000"/>
      <w:spacing w:val="-5"/>
      <w:w w:val="100"/>
      <w:position w:val="0"/>
      <w:sz w:val="10"/>
      <w:szCs w:val="10"/>
      <w:lang w:val="ru-RU"/>
    </w:rPr>
  </w:style>
  <w:style w:type="character" w:customStyle="1" w:styleId="aa">
    <w:name w:val="Подпись к таблице_"/>
    <w:basedOn w:val="a0"/>
    <w:link w:val="ab"/>
    <w:rsid w:val="00C075F9"/>
    <w:rPr>
      <w:spacing w:val="-3"/>
      <w:sz w:val="15"/>
      <w:szCs w:val="15"/>
      <w:shd w:val="clear" w:color="auto" w:fill="FFFFFF"/>
    </w:rPr>
  </w:style>
  <w:style w:type="character" w:customStyle="1" w:styleId="7pt0pt0">
    <w:name w:val="Подпись к таблице + 7 pt;Полужирный;Интервал 0 pt"/>
    <w:basedOn w:val="aa"/>
    <w:rsid w:val="00C075F9"/>
    <w:rPr>
      <w:b/>
      <w:bCs/>
      <w:color w:val="000000"/>
      <w:spacing w:val="-4"/>
      <w:w w:val="100"/>
      <w:position w:val="0"/>
      <w:sz w:val="14"/>
      <w:szCs w:val="14"/>
      <w:u w:val="single"/>
      <w:lang w:val="ru-RU"/>
    </w:rPr>
  </w:style>
  <w:style w:type="character" w:customStyle="1" w:styleId="5pt0pt0">
    <w:name w:val="Основной текст + 5 pt;Интервал 0 pt"/>
    <w:basedOn w:val="a7"/>
    <w:rsid w:val="00C075F9"/>
    <w:rPr>
      <w:rFonts w:ascii="Times New Roman" w:eastAsia="Times New Roman" w:hAnsi="Times New Roman" w:cs="Times New Roman"/>
      <w:color w:val="000000"/>
      <w:spacing w:val="-5"/>
      <w:w w:val="100"/>
      <w:position w:val="0"/>
      <w:sz w:val="10"/>
      <w:szCs w:val="10"/>
      <w:lang w:val="ru-RU"/>
    </w:rPr>
  </w:style>
  <w:style w:type="character" w:customStyle="1" w:styleId="7pt0pt1">
    <w:name w:val="Основной текст + 7 pt;Малые прописные;Интервал 0 pt"/>
    <w:basedOn w:val="a7"/>
    <w:rsid w:val="00C075F9"/>
    <w:rPr>
      <w:rFonts w:ascii="Times New Roman" w:eastAsia="Times New Roman" w:hAnsi="Times New Roman" w:cs="Times New Roman"/>
      <w:smallCaps/>
      <w:color w:val="000000"/>
      <w:spacing w:val="-4"/>
      <w:w w:val="100"/>
      <w:position w:val="0"/>
      <w:sz w:val="14"/>
      <w:szCs w:val="14"/>
      <w:lang w:val="en-US"/>
    </w:rPr>
  </w:style>
  <w:style w:type="paragraph" w:customStyle="1" w:styleId="ab">
    <w:name w:val="Подпись к таблице"/>
    <w:basedOn w:val="a"/>
    <w:link w:val="aa"/>
    <w:rsid w:val="00C075F9"/>
    <w:pPr>
      <w:widowControl w:val="0"/>
      <w:shd w:val="clear" w:color="auto" w:fill="FFFFFF"/>
      <w:spacing w:line="0" w:lineRule="atLeast"/>
    </w:pPr>
    <w:rPr>
      <w:spacing w:val="-3"/>
      <w:sz w:val="15"/>
      <w:szCs w:val="15"/>
    </w:rPr>
  </w:style>
  <w:style w:type="character" w:customStyle="1" w:styleId="2">
    <w:name w:val="Основной текст (2)_"/>
    <w:basedOn w:val="a0"/>
    <w:link w:val="20"/>
    <w:rsid w:val="00C075F9"/>
    <w:rPr>
      <w:b/>
      <w:bCs/>
      <w:sz w:val="19"/>
      <w:szCs w:val="19"/>
      <w:shd w:val="clear" w:color="auto" w:fill="FFFFFF"/>
    </w:rPr>
  </w:style>
  <w:style w:type="paragraph" w:customStyle="1" w:styleId="20">
    <w:name w:val="Основной текст (2)"/>
    <w:basedOn w:val="a"/>
    <w:link w:val="2"/>
    <w:rsid w:val="00C075F9"/>
    <w:pPr>
      <w:widowControl w:val="0"/>
      <w:shd w:val="clear" w:color="auto" w:fill="FFFFFF"/>
      <w:spacing w:before="180" w:after="180" w:line="245" w:lineRule="exact"/>
      <w:jc w:val="center"/>
    </w:pPr>
    <w:rPr>
      <w:b/>
      <w:bCs/>
      <w:sz w:val="19"/>
      <w:szCs w:val="19"/>
    </w:rPr>
  </w:style>
  <w:style w:type="character" w:customStyle="1" w:styleId="ac">
    <w:name w:val="Основной текст + Полужирный"/>
    <w:basedOn w:val="a9"/>
    <w:rsid w:val="00C075F9"/>
    <w:rPr>
      <w:rFonts w:ascii="Times New Roman" w:eastAsia="Times New Roman" w:hAnsi="Times New Roman" w:cs="Times New Roman"/>
      <w:b/>
      <w:bCs/>
      <w:sz w:val="19"/>
      <w:szCs w:val="19"/>
      <w:shd w:val="clear" w:color="auto" w:fill="FFFFFF"/>
      <w:lang w:eastAsia="ru-RU"/>
    </w:rPr>
  </w:style>
  <w:style w:type="paragraph" w:styleId="ad">
    <w:name w:val="endnote text"/>
    <w:basedOn w:val="a"/>
    <w:link w:val="ae"/>
    <w:uiPriority w:val="99"/>
    <w:unhideWhenUsed/>
    <w:rsid w:val="00C075F9"/>
    <w:rPr>
      <w:rFonts w:ascii="Calibri" w:eastAsia="Calibri" w:hAnsi="Calibri" w:cs="Times New Roman"/>
      <w:sz w:val="20"/>
      <w:szCs w:val="20"/>
    </w:rPr>
  </w:style>
  <w:style w:type="character" w:customStyle="1" w:styleId="ae">
    <w:name w:val="Текст концевой сноски Знак"/>
    <w:basedOn w:val="a0"/>
    <w:link w:val="ad"/>
    <w:uiPriority w:val="99"/>
    <w:rsid w:val="00C075F9"/>
    <w:rPr>
      <w:rFonts w:ascii="Calibri" w:eastAsia="Calibri" w:hAnsi="Calibri" w:cs="Times New Roman"/>
      <w:sz w:val="20"/>
      <w:szCs w:val="20"/>
    </w:rPr>
  </w:style>
  <w:style w:type="character" w:styleId="af">
    <w:name w:val="endnote reference"/>
    <w:basedOn w:val="a0"/>
    <w:uiPriority w:val="99"/>
    <w:unhideWhenUsed/>
    <w:rsid w:val="00C075F9"/>
    <w:rPr>
      <w:vertAlign w:val="superscript"/>
    </w:rPr>
  </w:style>
  <w:style w:type="character" w:customStyle="1" w:styleId="745pt1pt">
    <w:name w:val="Основной текст (7) + 4;5 pt;Не курсив;Интервал 1 pt"/>
    <w:basedOn w:val="a0"/>
    <w:rsid w:val="00C075F9"/>
    <w:rPr>
      <w:i/>
      <w:iCs/>
      <w:color w:val="000000"/>
      <w:spacing w:val="20"/>
      <w:w w:val="100"/>
      <w:position w:val="0"/>
      <w:sz w:val="9"/>
      <w:szCs w:val="9"/>
      <w:shd w:val="clear" w:color="auto" w:fill="FFFFFF"/>
      <w:lang w:val="ru-RU"/>
    </w:rPr>
  </w:style>
  <w:style w:type="character" w:customStyle="1" w:styleId="3">
    <w:name w:val="Сноска (3)_"/>
    <w:basedOn w:val="a0"/>
    <w:link w:val="30"/>
    <w:rsid w:val="00C075F9"/>
    <w:rPr>
      <w:i/>
      <w:iCs/>
      <w:spacing w:val="-3"/>
      <w:sz w:val="10"/>
      <w:szCs w:val="10"/>
      <w:shd w:val="clear" w:color="auto" w:fill="FFFFFF"/>
    </w:rPr>
  </w:style>
  <w:style w:type="character" w:customStyle="1" w:styleId="345pt1pt">
    <w:name w:val="Сноска (3) + 4;5 pt;Не курсив;Интервал 1 pt"/>
    <w:basedOn w:val="3"/>
    <w:rsid w:val="00C075F9"/>
    <w:rPr>
      <w:color w:val="000000"/>
      <w:spacing w:val="20"/>
      <w:w w:val="100"/>
      <w:position w:val="0"/>
      <w:sz w:val="9"/>
      <w:szCs w:val="9"/>
      <w:lang w:val="ru-RU"/>
    </w:rPr>
  </w:style>
  <w:style w:type="paragraph" w:customStyle="1" w:styleId="30">
    <w:name w:val="Сноска (3)"/>
    <w:basedOn w:val="a"/>
    <w:link w:val="3"/>
    <w:rsid w:val="00C075F9"/>
    <w:pPr>
      <w:widowControl w:val="0"/>
      <w:shd w:val="clear" w:color="auto" w:fill="FFFFFF"/>
      <w:spacing w:line="165" w:lineRule="exact"/>
      <w:jc w:val="right"/>
    </w:pPr>
    <w:rPr>
      <w:i/>
      <w:iCs/>
      <w:spacing w:val="-3"/>
      <w:sz w:val="10"/>
      <w:szCs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i-supply@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sfu.ru" TargetMode="External"/><Relationship Id="rId5" Type="http://schemas.openxmlformats.org/officeDocument/2006/relationships/webSettings" Target="webSettings.xml"/><Relationship Id="rId10" Type="http://schemas.openxmlformats.org/officeDocument/2006/relationships/hyperlink" Target="mailto:lpi-supply@yandex.ru" TargetMode="External"/><Relationship Id="rId4" Type="http://schemas.openxmlformats.org/officeDocument/2006/relationships/settings" Target="settings.xml"/><Relationship Id="rId9" Type="http://schemas.openxmlformats.org/officeDocument/2006/relationships/hyperlink" Target="http://www.les-s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15A76-4CBA-4CB5-89A1-D192DFE4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8549</Words>
  <Characters>48733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dc:creator>
  <cp:lastModifiedBy>Лукьянова</cp:lastModifiedBy>
  <cp:revision>6</cp:revision>
  <dcterms:created xsi:type="dcterms:W3CDTF">2015-10-26T09:43:00Z</dcterms:created>
  <dcterms:modified xsi:type="dcterms:W3CDTF">2015-10-28T05:54:00Z</dcterms:modified>
</cp:coreProperties>
</file>